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D1" w:rsidRPr="000C594B" w:rsidRDefault="00B66ED1" w:rsidP="00B66E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94B">
        <w:rPr>
          <w:rFonts w:ascii="Times New Roman" w:hAnsi="Times New Roman" w:cs="Times New Roman"/>
          <w:b/>
          <w:sz w:val="36"/>
          <w:szCs w:val="36"/>
        </w:rPr>
        <w:t>Итоги</w:t>
      </w:r>
    </w:p>
    <w:p w:rsidR="00B66ED1" w:rsidRPr="000C594B" w:rsidRDefault="00B66ED1" w:rsidP="00B66E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94B">
        <w:rPr>
          <w:rFonts w:ascii="Times New Roman" w:hAnsi="Times New Roman" w:cs="Times New Roman"/>
          <w:b/>
          <w:sz w:val="36"/>
          <w:szCs w:val="36"/>
        </w:rPr>
        <w:t xml:space="preserve">социально-экономического развития </w:t>
      </w:r>
      <w:proofErr w:type="spellStart"/>
      <w:r w:rsidRPr="000C594B">
        <w:rPr>
          <w:rFonts w:ascii="Times New Roman" w:hAnsi="Times New Roman" w:cs="Times New Roman"/>
          <w:b/>
          <w:sz w:val="36"/>
          <w:szCs w:val="36"/>
        </w:rPr>
        <w:t>Тужинского</w:t>
      </w:r>
      <w:proofErr w:type="spellEnd"/>
      <w:r w:rsidRPr="000C594B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за 20</w:t>
      </w:r>
      <w:r w:rsidR="00AE7883" w:rsidRPr="000C594B">
        <w:rPr>
          <w:rFonts w:ascii="Times New Roman" w:hAnsi="Times New Roman" w:cs="Times New Roman"/>
          <w:b/>
          <w:sz w:val="36"/>
          <w:szCs w:val="36"/>
        </w:rPr>
        <w:t>20</w:t>
      </w:r>
      <w:r w:rsidRPr="000C594B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EB29A4" w:rsidRPr="000C594B" w:rsidRDefault="00EB29A4" w:rsidP="00B66E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82E" w:rsidRDefault="007C2523" w:rsidP="00573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имеет свои особенности</w:t>
      </w:r>
      <w:r w:rsidR="00DD282E" w:rsidRPr="00DD282E">
        <w:rPr>
          <w:rFonts w:ascii="Times New Roman" w:hAnsi="Times New Roman" w:cs="Times New Roman"/>
          <w:sz w:val="28"/>
          <w:szCs w:val="28"/>
        </w:rPr>
        <w:t>. 2020-й год</w:t>
      </w:r>
      <w:r w:rsidR="00DC52FD">
        <w:rPr>
          <w:rFonts w:ascii="Times New Roman" w:hAnsi="Times New Roman" w:cs="Times New Roman"/>
          <w:sz w:val="28"/>
          <w:szCs w:val="28"/>
        </w:rPr>
        <w:t xml:space="preserve"> </w:t>
      </w:r>
      <w:r w:rsidR="00DD282E" w:rsidRPr="00DD282E">
        <w:rPr>
          <w:rFonts w:ascii="Times New Roman" w:hAnsi="Times New Roman" w:cs="Times New Roman"/>
          <w:sz w:val="28"/>
          <w:szCs w:val="28"/>
        </w:rPr>
        <w:t xml:space="preserve"> –</w:t>
      </w:r>
      <w:r w:rsidR="00DC52FD">
        <w:rPr>
          <w:rFonts w:ascii="Times New Roman" w:hAnsi="Times New Roman" w:cs="Times New Roman"/>
          <w:sz w:val="28"/>
          <w:szCs w:val="28"/>
        </w:rPr>
        <w:t xml:space="preserve"> </w:t>
      </w:r>
      <w:r w:rsidR="00DD282E">
        <w:rPr>
          <w:rFonts w:ascii="Times New Roman" w:hAnsi="Times New Roman" w:cs="Times New Roman"/>
          <w:sz w:val="28"/>
          <w:szCs w:val="28"/>
        </w:rPr>
        <w:t>год начала п</w:t>
      </w:r>
      <w:r w:rsidR="00DD282E" w:rsidRPr="00DD282E">
        <w:rPr>
          <w:rFonts w:ascii="Times New Roman" w:hAnsi="Times New Roman" w:cs="Times New Roman"/>
          <w:sz w:val="28"/>
          <w:szCs w:val="28"/>
        </w:rPr>
        <w:t>андеми</w:t>
      </w:r>
      <w:r w:rsidR="00DD282E">
        <w:rPr>
          <w:rFonts w:ascii="Times New Roman" w:hAnsi="Times New Roman" w:cs="Times New Roman"/>
          <w:sz w:val="28"/>
          <w:szCs w:val="28"/>
        </w:rPr>
        <w:t>и</w:t>
      </w:r>
      <w:r w:rsidR="0018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8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8584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659C6">
        <w:rPr>
          <w:rFonts w:ascii="Times New Roman" w:hAnsi="Times New Roman" w:cs="Times New Roman"/>
          <w:sz w:val="28"/>
          <w:szCs w:val="28"/>
        </w:rPr>
        <w:t xml:space="preserve"> – изменил</w:t>
      </w:r>
      <w:r w:rsidR="00DD282E" w:rsidRPr="00DD282E">
        <w:rPr>
          <w:rFonts w:ascii="Times New Roman" w:hAnsi="Times New Roman" w:cs="Times New Roman"/>
          <w:sz w:val="28"/>
          <w:szCs w:val="28"/>
        </w:rPr>
        <w:t xml:space="preserve"> весь мир.</w:t>
      </w:r>
      <w:r w:rsidR="00992B52">
        <w:rPr>
          <w:rFonts w:ascii="Times New Roman" w:hAnsi="Times New Roman" w:cs="Times New Roman"/>
          <w:sz w:val="28"/>
          <w:szCs w:val="28"/>
        </w:rPr>
        <w:t xml:space="preserve"> Н</w:t>
      </w:r>
      <w:r w:rsidR="00E02B52">
        <w:rPr>
          <w:rFonts w:ascii="Times New Roman" w:hAnsi="Times New Roman" w:cs="Times New Roman"/>
          <w:sz w:val="28"/>
          <w:szCs w:val="28"/>
        </w:rPr>
        <w:t xml:space="preserve">а борьбу с пандемией </w:t>
      </w:r>
      <w:r w:rsidR="00B12BAC">
        <w:rPr>
          <w:rFonts w:ascii="Times New Roman" w:hAnsi="Times New Roman" w:cs="Times New Roman"/>
          <w:sz w:val="28"/>
          <w:szCs w:val="28"/>
        </w:rPr>
        <w:t xml:space="preserve">во всех странах </w:t>
      </w:r>
      <w:r w:rsidR="00E02B52">
        <w:rPr>
          <w:rFonts w:ascii="Times New Roman" w:hAnsi="Times New Roman" w:cs="Times New Roman"/>
          <w:sz w:val="28"/>
          <w:szCs w:val="28"/>
        </w:rPr>
        <w:t xml:space="preserve">были </w:t>
      </w:r>
      <w:r w:rsidR="00992B52">
        <w:rPr>
          <w:rFonts w:ascii="Times New Roman" w:hAnsi="Times New Roman" w:cs="Times New Roman"/>
          <w:sz w:val="28"/>
          <w:szCs w:val="28"/>
        </w:rPr>
        <w:t xml:space="preserve">мобилизованы колоссальные ресурсы, </w:t>
      </w:r>
      <w:r w:rsidR="001F7011">
        <w:rPr>
          <w:rFonts w:ascii="Times New Roman" w:hAnsi="Times New Roman" w:cs="Times New Roman"/>
          <w:sz w:val="28"/>
          <w:szCs w:val="28"/>
        </w:rPr>
        <w:t>мног</w:t>
      </w:r>
      <w:r w:rsidR="00B12BAC">
        <w:rPr>
          <w:rFonts w:ascii="Times New Roman" w:hAnsi="Times New Roman" w:cs="Times New Roman"/>
          <w:sz w:val="28"/>
          <w:szCs w:val="28"/>
        </w:rPr>
        <w:t>ие отрасли экономики, социальной</w:t>
      </w:r>
      <w:r w:rsidR="001F7011">
        <w:rPr>
          <w:rFonts w:ascii="Times New Roman" w:hAnsi="Times New Roman" w:cs="Times New Roman"/>
          <w:sz w:val="28"/>
          <w:szCs w:val="28"/>
        </w:rPr>
        <w:t xml:space="preserve"> сфер</w:t>
      </w:r>
      <w:r w:rsidR="00B12BAC">
        <w:rPr>
          <w:rFonts w:ascii="Times New Roman" w:hAnsi="Times New Roman" w:cs="Times New Roman"/>
          <w:sz w:val="28"/>
          <w:szCs w:val="28"/>
        </w:rPr>
        <w:t>ы и сферы</w:t>
      </w:r>
      <w:r w:rsidR="001F701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8602E">
        <w:rPr>
          <w:rFonts w:ascii="Times New Roman" w:hAnsi="Times New Roman" w:cs="Times New Roman"/>
          <w:sz w:val="28"/>
          <w:szCs w:val="28"/>
        </w:rPr>
        <w:t xml:space="preserve"> </w:t>
      </w:r>
      <w:r w:rsidR="00462541">
        <w:rPr>
          <w:rFonts w:ascii="Times New Roman" w:hAnsi="Times New Roman" w:cs="Times New Roman"/>
          <w:sz w:val="28"/>
          <w:szCs w:val="28"/>
        </w:rPr>
        <w:t>понесли огромные потери.</w:t>
      </w:r>
      <w:r w:rsidR="0028602E">
        <w:rPr>
          <w:rFonts w:ascii="Times New Roman" w:hAnsi="Times New Roman" w:cs="Times New Roman"/>
          <w:sz w:val="28"/>
          <w:szCs w:val="28"/>
        </w:rPr>
        <w:t xml:space="preserve"> </w:t>
      </w:r>
      <w:r w:rsidR="00BE0E44">
        <w:rPr>
          <w:rFonts w:ascii="Times New Roman" w:hAnsi="Times New Roman" w:cs="Times New Roman"/>
          <w:sz w:val="28"/>
          <w:szCs w:val="28"/>
        </w:rPr>
        <w:t>Э</w:t>
      </w:r>
      <w:r w:rsidR="0032742A">
        <w:rPr>
          <w:rFonts w:ascii="Times New Roman" w:hAnsi="Times New Roman" w:cs="Times New Roman"/>
          <w:sz w:val="28"/>
          <w:szCs w:val="28"/>
        </w:rPr>
        <w:t>кономика района</w:t>
      </w:r>
      <w:r w:rsidR="0028602E">
        <w:rPr>
          <w:rFonts w:ascii="Times New Roman" w:hAnsi="Times New Roman" w:cs="Times New Roman"/>
          <w:sz w:val="28"/>
          <w:szCs w:val="28"/>
        </w:rPr>
        <w:t xml:space="preserve"> </w:t>
      </w:r>
      <w:r w:rsidR="00BE0E44">
        <w:rPr>
          <w:rFonts w:ascii="Times New Roman" w:hAnsi="Times New Roman" w:cs="Times New Roman"/>
          <w:sz w:val="28"/>
          <w:szCs w:val="28"/>
        </w:rPr>
        <w:t xml:space="preserve">и все жители </w:t>
      </w:r>
      <w:r w:rsidR="007637F0">
        <w:rPr>
          <w:rFonts w:ascii="Times New Roman" w:hAnsi="Times New Roman" w:cs="Times New Roman"/>
          <w:sz w:val="28"/>
          <w:szCs w:val="28"/>
        </w:rPr>
        <w:t>тоже</w:t>
      </w:r>
      <w:r w:rsidR="00FB37C9">
        <w:rPr>
          <w:rFonts w:ascii="Times New Roman" w:hAnsi="Times New Roman" w:cs="Times New Roman"/>
          <w:sz w:val="28"/>
          <w:szCs w:val="28"/>
        </w:rPr>
        <w:t>,</w:t>
      </w:r>
      <w:r w:rsidR="007637F0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4A53BD">
        <w:rPr>
          <w:rFonts w:ascii="Times New Roman" w:hAnsi="Times New Roman" w:cs="Times New Roman"/>
          <w:sz w:val="28"/>
          <w:szCs w:val="28"/>
        </w:rPr>
        <w:t xml:space="preserve">, </w:t>
      </w:r>
      <w:r w:rsidR="00FB37C9">
        <w:rPr>
          <w:rFonts w:ascii="Times New Roman" w:hAnsi="Times New Roman" w:cs="Times New Roman"/>
          <w:sz w:val="28"/>
          <w:szCs w:val="28"/>
        </w:rPr>
        <w:t>пострадали</w:t>
      </w:r>
      <w:r w:rsidR="00D177A8">
        <w:rPr>
          <w:rFonts w:ascii="Times New Roman" w:hAnsi="Times New Roman" w:cs="Times New Roman"/>
          <w:sz w:val="28"/>
          <w:szCs w:val="28"/>
        </w:rPr>
        <w:t xml:space="preserve"> от вынужденных ограничительных мер.</w:t>
      </w:r>
      <w:r w:rsidR="00004F53">
        <w:rPr>
          <w:rFonts w:ascii="Times New Roman" w:hAnsi="Times New Roman" w:cs="Times New Roman"/>
          <w:sz w:val="28"/>
          <w:szCs w:val="28"/>
        </w:rPr>
        <w:t xml:space="preserve"> </w:t>
      </w:r>
      <w:r w:rsidR="00DF4258">
        <w:rPr>
          <w:rFonts w:ascii="Times New Roman" w:hAnsi="Times New Roman" w:cs="Times New Roman"/>
          <w:sz w:val="28"/>
          <w:szCs w:val="28"/>
        </w:rPr>
        <w:t>Негативное</w:t>
      </w:r>
      <w:r w:rsidR="00B73C62">
        <w:rPr>
          <w:rFonts w:ascii="Times New Roman" w:hAnsi="Times New Roman" w:cs="Times New Roman"/>
          <w:sz w:val="28"/>
          <w:szCs w:val="28"/>
        </w:rPr>
        <w:t xml:space="preserve"> влияние пандемии</w:t>
      </w:r>
      <w:r w:rsidR="004A53BD">
        <w:rPr>
          <w:rFonts w:ascii="Times New Roman" w:hAnsi="Times New Roman" w:cs="Times New Roman"/>
          <w:sz w:val="28"/>
          <w:szCs w:val="28"/>
        </w:rPr>
        <w:t xml:space="preserve"> на социально-экономическую ситуацию, к сожалению,</w:t>
      </w:r>
      <w:r w:rsidR="00B73C62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 w:rsidR="001E58D1">
        <w:rPr>
          <w:rFonts w:ascii="Times New Roman" w:hAnsi="Times New Roman" w:cs="Times New Roman"/>
          <w:sz w:val="28"/>
          <w:szCs w:val="28"/>
        </w:rPr>
        <w:t xml:space="preserve"> и в текущем году.</w:t>
      </w:r>
    </w:p>
    <w:p w:rsidR="001C487E" w:rsidRPr="001C487E" w:rsidRDefault="001C487E" w:rsidP="00573B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E">
        <w:rPr>
          <w:rFonts w:ascii="Times New Roman" w:hAnsi="Times New Roman" w:cs="Times New Roman"/>
          <w:sz w:val="28"/>
          <w:szCs w:val="28"/>
        </w:rPr>
        <w:t>Одним</w:t>
      </w:r>
      <w:r w:rsidR="00FC54FF">
        <w:rPr>
          <w:rFonts w:ascii="Times New Roman" w:hAnsi="Times New Roman" w:cs="Times New Roman"/>
          <w:sz w:val="28"/>
          <w:szCs w:val="28"/>
        </w:rPr>
        <w:t>и</w:t>
      </w:r>
      <w:r w:rsidRPr="001C487E">
        <w:rPr>
          <w:rFonts w:ascii="Times New Roman" w:hAnsi="Times New Roman" w:cs="Times New Roman"/>
          <w:sz w:val="28"/>
          <w:szCs w:val="28"/>
        </w:rPr>
        <w:t xml:space="preserve"> из главных индикаторов социальн</w:t>
      </w:r>
      <w:r w:rsidR="00A975C0">
        <w:rPr>
          <w:rFonts w:ascii="Times New Roman" w:hAnsi="Times New Roman" w:cs="Times New Roman"/>
          <w:sz w:val="28"/>
          <w:szCs w:val="28"/>
        </w:rPr>
        <w:t xml:space="preserve">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C487E">
        <w:rPr>
          <w:rFonts w:ascii="Times New Roman" w:hAnsi="Times New Roman" w:cs="Times New Roman"/>
          <w:sz w:val="28"/>
          <w:szCs w:val="28"/>
        </w:rPr>
        <w:t xml:space="preserve"> показатели уровня жизни населения.</w:t>
      </w:r>
      <w:r>
        <w:rPr>
          <w:rFonts w:ascii="Times New Roman" w:hAnsi="Times New Roman" w:cs="Times New Roman"/>
          <w:sz w:val="28"/>
          <w:szCs w:val="28"/>
        </w:rPr>
        <w:t xml:space="preserve"> Основные из ни</w:t>
      </w:r>
      <w:r w:rsidR="00FC54FF">
        <w:rPr>
          <w:rFonts w:ascii="Times New Roman" w:hAnsi="Times New Roman" w:cs="Times New Roman"/>
          <w:sz w:val="28"/>
          <w:szCs w:val="28"/>
        </w:rPr>
        <w:t>х – демографическая ситуация,</w:t>
      </w:r>
      <w:r>
        <w:rPr>
          <w:rFonts w:ascii="Times New Roman" w:hAnsi="Times New Roman" w:cs="Times New Roman"/>
          <w:sz w:val="28"/>
          <w:szCs w:val="28"/>
        </w:rPr>
        <w:t xml:space="preserve"> занятость </w:t>
      </w:r>
      <w:r w:rsidR="00FC54FF">
        <w:rPr>
          <w:rFonts w:ascii="Times New Roman" w:hAnsi="Times New Roman" w:cs="Times New Roman"/>
          <w:sz w:val="28"/>
          <w:szCs w:val="28"/>
        </w:rPr>
        <w:t xml:space="preserve">и доходы </w:t>
      </w:r>
      <w:r>
        <w:rPr>
          <w:rFonts w:ascii="Times New Roman" w:hAnsi="Times New Roman" w:cs="Times New Roman"/>
          <w:sz w:val="28"/>
          <w:szCs w:val="28"/>
        </w:rPr>
        <w:t>населения.</w:t>
      </w:r>
    </w:p>
    <w:p w:rsidR="000F414A" w:rsidRDefault="000F414A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F3" w:rsidRPr="002205FA" w:rsidRDefault="000C2BF3" w:rsidP="002205FA">
      <w:pPr>
        <w:spacing w:after="0" w:line="240" w:lineRule="auto"/>
        <w:ind w:left="360"/>
        <w:jc w:val="center"/>
        <w:rPr>
          <w:rFonts w:ascii="Times New Roman" w:hAnsi="Times New Roman"/>
          <w:b/>
          <w:color w:val="052635"/>
          <w:sz w:val="28"/>
          <w:szCs w:val="28"/>
        </w:rPr>
      </w:pPr>
      <w:r w:rsidRPr="002205FA">
        <w:rPr>
          <w:rFonts w:ascii="Times New Roman" w:hAnsi="Times New Roman"/>
          <w:b/>
          <w:color w:val="052635"/>
          <w:sz w:val="28"/>
          <w:szCs w:val="28"/>
        </w:rPr>
        <w:t>Демографическая ситуация и занятость населения</w:t>
      </w:r>
    </w:p>
    <w:p w:rsidR="007E5B6E" w:rsidRDefault="007E5B6E" w:rsidP="00597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</w:p>
    <w:p w:rsidR="003240DF" w:rsidRDefault="00AB4E00" w:rsidP="00597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42561C">
        <w:rPr>
          <w:rFonts w:ascii="Times New Roman" w:hAnsi="Times New Roman" w:cs="Times New Roman"/>
          <w:color w:val="052635"/>
          <w:sz w:val="28"/>
          <w:szCs w:val="28"/>
        </w:rPr>
        <w:t>Тревожная д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>емографическая ситуация</w:t>
      </w:r>
      <w:r w:rsidR="00F20583" w:rsidRPr="0042561C">
        <w:rPr>
          <w:rFonts w:ascii="Times New Roman" w:hAnsi="Times New Roman" w:cs="Times New Roman"/>
          <w:color w:val="052635"/>
          <w:sz w:val="28"/>
          <w:szCs w:val="28"/>
        </w:rPr>
        <w:t>, вопросы рынка труда, занятости населения  остаются важнейшими</w:t>
      </w:r>
      <w:r w:rsidR="006535AA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F20583" w:rsidRPr="0042561C">
        <w:rPr>
          <w:rFonts w:ascii="Times New Roman" w:hAnsi="Times New Roman" w:cs="Times New Roman"/>
          <w:color w:val="052635"/>
          <w:sz w:val="28"/>
          <w:szCs w:val="28"/>
        </w:rPr>
        <w:t>вопросами экономической политики района</w:t>
      </w:r>
      <w:r w:rsidR="00750D5B" w:rsidRPr="0042561C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6535AA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По </w:t>
      </w:r>
      <w:r w:rsidR="007E0079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данным </w:t>
      </w:r>
      <w:r w:rsidR="000F6BF8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proofErr w:type="spellStart"/>
      <w:r w:rsidR="000F6BF8">
        <w:rPr>
          <w:rFonts w:ascii="Times New Roman" w:hAnsi="Times New Roman" w:cs="Times New Roman"/>
          <w:color w:val="052635"/>
          <w:sz w:val="28"/>
          <w:szCs w:val="28"/>
        </w:rPr>
        <w:t>Кировстата</w:t>
      </w:r>
      <w:proofErr w:type="spellEnd"/>
      <w:r w:rsidR="000F6BF8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>на 01.01.20</w:t>
      </w:r>
      <w:r w:rsidR="007E0079" w:rsidRPr="0042561C">
        <w:rPr>
          <w:rFonts w:ascii="Times New Roman" w:hAnsi="Times New Roman" w:cs="Times New Roman"/>
          <w:color w:val="052635"/>
          <w:sz w:val="28"/>
          <w:szCs w:val="28"/>
        </w:rPr>
        <w:t>2</w:t>
      </w:r>
      <w:r w:rsidRPr="0042561C">
        <w:rPr>
          <w:rFonts w:ascii="Times New Roman" w:hAnsi="Times New Roman" w:cs="Times New Roman"/>
          <w:color w:val="052635"/>
          <w:sz w:val="28"/>
          <w:szCs w:val="28"/>
        </w:rPr>
        <w:t>1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года численность постоянного населения района составила </w:t>
      </w:r>
      <w:r w:rsidR="008057BF">
        <w:rPr>
          <w:rFonts w:ascii="Times New Roman" w:hAnsi="Times New Roman" w:cs="Times New Roman"/>
          <w:color w:val="052635"/>
          <w:sz w:val="28"/>
          <w:szCs w:val="28"/>
        </w:rPr>
        <w:t xml:space="preserve">всего </w:t>
      </w:r>
      <w:r w:rsidR="00862DCA">
        <w:rPr>
          <w:rFonts w:ascii="Times New Roman" w:hAnsi="Times New Roman" w:cs="Times New Roman"/>
          <w:color w:val="052635"/>
          <w:sz w:val="28"/>
          <w:szCs w:val="28"/>
        </w:rPr>
        <w:t>5871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человек.</w:t>
      </w:r>
      <w:r w:rsidR="003A2D1A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Тенденция сокращения численности населения района продолжается</w:t>
      </w:r>
      <w:r w:rsidR="008057BF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3A2D1A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и </w:t>
      </w:r>
      <w:r w:rsidR="003A2D1A" w:rsidRPr="0042561C">
        <w:rPr>
          <w:rFonts w:ascii="Times New Roman" w:hAnsi="Times New Roman" w:cs="Times New Roman"/>
          <w:sz w:val="28"/>
          <w:szCs w:val="28"/>
        </w:rPr>
        <w:t>з</w:t>
      </w:r>
      <w:r w:rsidR="00A32407" w:rsidRPr="0042561C">
        <w:rPr>
          <w:rFonts w:ascii="Times New Roman" w:hAnsi="Times New Roman" w:cs="Times New Roman"/>
          <w:sz w:val="28"/>
          <w:szCs w:val="28"/>
        </w:rPr>
        <w:t>а 20</w:t>
      </w:r>
      <w:r w:rsidR="005D10ED" w:rsidRPr="0042561C">
        <w:rPr>
          <w:rFonts w:ascii="Times New Roman" w:hAnsi="Times New Roman" w:cs="Times New Roman"/>
          <w:sz w:val="28"/>
          <w:szCs w:val="28"/>
        </w:rPr>
        <w:t>20</w:t>
      </w:r>
      <w:r w:rsidR="00A32407" w:rsidRPr="0042561C">
        <w:rPr>
          <w:rFonts w:ascii="Times New Roman" w:hAnsi="Times New Roman" w:cs="Times New Roman"/>
          <w:sz w:val="28"/>
          <w:szCs w:val="28"/>
        </w:rPr>
        <w:t xml:space="preserve"> год население района</w:t>
      </w:r>
      <w:r w:rsidR="003A2D1A" w:rsidRPr="0042561C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A32407" w:rsidRPr="0042561C">
        <w:rPr>
          <w:rFonts w:ascii="Times New Roman" w:hAnsi="Times New Roman" w:cs="Times New Roman"/>
          <w:sz w:val="28"/>
          <w:szCs w:val="28"/>
        </w:rPr>
        <w:t xml:space="preserve">на </w:t>
      </w:r>
      <w:r w:rsidR="0056012C" w:rsidRPr="0042561C">
        <w:rPr>
          <w:rFonts w:ascii="Times New Roman" w:hAnsi="Times New Roman" w:cs="Times New Roman"/>
          <w:sz w:val="28"/>
          <w:szCs w:val="28"/>
        </w:rPr>
        <w:t>1</w:t>
      </w:r>
      <w:r w:rsidR="00862DCA">
        <w:rPr>
          <w:rFonts w:ascii="Times New Roman" w:hAnsi="Times New Roman" w:cs="Times New Roman"/>
          <w:sz w:val="28"/>
          <w:szCs w:val="28"/>
        </w:rPr>
        <w:t>50</w:t>
      </w:r>
      <w:r w:rsidR="00A32407" w:rsidRPr="0042561C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956493" w:rsidRPr="0042561C">
        <w:rPr>
          <w:rFonts w:ascii="Times New Roman" w:hAnsi="Times New Roman" w:cs="Times New Roman"/>
          <w:sz w:val="28"/>
          <w:szCs w:val="28"/>
        </w:rPr>
        <w:t>.</w:t>
      </w:r>
      <w:r w:rsidR="003A2D1A" w:rsidRPr="0042561C">
        <w:rPr>
          <w:rFonts w:ascii="Times New Roman" w:hAnsi="Times New Roman" w:cs="Times New Roman"/>
          <w:sz w:val="28"/>
          <w:szCs w:val="28"/>
        </w:rPr>
        <w:t xml:space="preserve"> На снижени</w:t>
      </w:r>
      <w:r w:rsidR="00AB07A4">
        <w:rPr>
          <w:rFonts w:ascii="Times New Roman" w:hAnsi="Times New Roman" w:cs="Times New Roman"/>
          <w:sz w:val="28"/>
          <w:szCs w:val="28"/>
        </w:rPr>
        <w:t>е численности населения повлияли</w:t>
      </w:r>
      <w:r w:rsidR="003A2D1A" w:rsidRPr="0042561C">
        <w:rPr>
          <w:rFonts w:ascii="Times New Roman" w:hAnsi="Times New Roman" w:cs="Times New Roman"/>
          <w:sz w:val="28"/>
          <w:szCs w:val="28"/>
        </w:rPr>
        <w:t xml:space="preserve"> к</w:t>
      </w:r>
      <w:r w:rsidR="00443ECB">
        <w:rPr>
          <w:rFonts w:ascii="Times New Roman" w:hAnsi="Times New Roman" w:cs="Times New Roman"/>
          <w:sz w:val="28"/>
          <w:szCs w:val="28"/>
        </w:rPr>
        <w:t>ак естественная убыль населения</w:t>
      </w:r>
      <w:r w:rsidR="000F6BF8">
        <w:rPr>
          <w:rFonts w:ascii="Times New Roman" w:hAnsi="Times New Roman" w:cs="Times New Roman"/>
          <w:sz w:val="28"/>
          <w:szCs w:val="28"/>
        </w:rPr>
        <w:t>-</w:t>
      </w:r>
      <w:r w:rsidR="00C0023A">
        <w:rPr>
          <w:rFonts w:ascii="Times New Roman" w:hAnsi="Times New Roman" w:cs="Times New Roman"/>
          <w:sz w:val="28"/>
          <w:szCs w:val="28"/>
        </w:rPr>
        <w:t>77 чел.</w:t>
      </w:r>
      <w:r w:rsidR="00956493" w:rsidRPr="0042561C">
        <w:rPr>
          <w:rFonts w:ascii="Times New Roman" w:hAnsi="Times New Roman" w:cs="Times New Roman"/>
          <w:sz w:val="28"/>
          <w:szCs w:val="28"/>
        </w:rPr>
        <w:t>,</w:t>
      </w:r>
      <w:r w:rsidR="00C0023A">
        <w:rPr>
          <w:rFonts w:ascii="Times New Roman" w:hAnsi="Times New Roman" w:cs="Times New Roman"/>
          <w:sz w:val="28"/>
          <w:szCs w:val="28"/>
        </w:rPr>
        <w:t xml:space="preserve"> </w:t>
      </w:r>
      <w:r w:rsidR="003A2D1A" w:rsidRPr="0042561C">
        <w:rPr>
          <w:rFonts w:ascii="Times New Roman" w:hAnsi="Times New Roman" w:cs="Times New Roman"/>
          <w:sz w:val="28"/>
          <w:szCs w:val="28"/>
        </w:rPr>
        <w:t>так и миграционный</w:t>
      </w:r>
      <w:r w:rsidR="006535AA">
        <w:rPr>
          <w:rFonts w:ascii="Times New Roman" w:hAnsi="Times New Roman" w:cs="Times New Roman"/>
          <w:sz w:val="28"/>
          <w:szCs w:val="28"/>
        </w:rPr>
        <w:t xml:space="preserve"> </w:t>
      </w:r>
      <w:r w:rsidR="00956493" w:rsidRPr="0042561C">
        <w:rPr>
          <w:rFonts w:ascii="Times New Roman" w:hAnsi="Times New Roman" w:cs="Times New Roman"/>
          <w:sz w:val="28"/>
          <w:szCs w:val="28"/>
        </w:rPr>
        <w:t>отток</w:t>
      </w:r>
      <w:r w:rsidR="000F6BF8">
        <w:rPr>
          <w:rFonts w:ascii="Times New Roman" w:hAnsi="Times New Roman" w:cs="Times New Roman"/>
          <w:sz w:val="28"/>
          <w:szCs w:val="28"/>
        </w:rPr>
        <w:t>-</w:t>
      </w:r>
      <w:r w:rsidR="00862DCA">
        <w:rPr>
          <w:rFonts w:ascii="Times New Roman" w:hAnsi="Times New Roman" w:cs="Times New Roman"/>
          <w:sz w:val="28"/>
          <w:szCs w:val="28"/>
        </w:rPr>
        <w:t>73</w:t>
      </w:r>
      <w:r w:rsidR="00C0023A">
        <w:rPr>
          <w:rFonts w:ascii="Times New Roman" w:hAnsi="Times New Roman" w:cs="Times New Roman"/>
          <w:sz w:val="28"/>
          <w:szCs w:val="28"/>
        </w:rPr>
        <w:t xml:space="preserve"> чел.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Численность занятых в экономике в 20</w:t>
      </w:r>
      <w:r w:rsidR="00F61FB3" w:rsidRPr="0042561C">
        <w:rPr>
          <w:rFonts w:ascii="Times New Roman" w:hAnsi="Times New Roman" w:cs="Times New Roman"/>
          <w:color w:val="052635"/>
          <w:sz w:val="28"/>
          <w:szCs w:val="28"/>
        </w:rPr>
        <w:t>20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году составила 1</w:t>
      </w:r>
      <w:r w:rsidR="00082F93" w:rsidRPr="0042561C">
        <w:rPr>
          <w:rFonts w:ascii="Times New Roman" w:hAnsi="Times New Roman" w:cs="Times New Roman"/>
          <w:color w:val="052635"/>
          <w:sz w:val="28"/>
          <w:szCs w:val="28"/>
        </w:rPr>
        <w:t>7</w:t>
      </w:r>
      <w:r w:rsidR="00F61FB3" w:rsidRPr="0042561C">
        <w:rPr>
          <w:rFonts w:ascii="Times New Roman" w:hAnsi="Times New Roman" w:cs="Times New Roman"/>
          <w:color w:val="052635"/>
          <w:sz w:val="28"/>
          <w:szCs w:val="28"/>
        </w:rPr>
        <w:t>16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человек, что на </w:t>
      </w:r>
      <w:r w:rsidR="00F61FB3" w:rsidRPr="0042561C">
        <w:rPr>
          <w:rFonts w:ascii="Times New Roman" w:hAnsi="Times New Roman" w:cs="Times New Roman"/>
          <w:color w:val="052635"/>
          <w:sz w:val="28"/>
          <w:szCs w:val="28"/>
        </w:rPr>
        <w:t>47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человек</w:t>
      </w:r>
      <w:r w:rsidR="00D152D7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или на </w:t>
      </w:r>
      <w:r w:rsidR="00082F93" w:rsidRPr="0042561C">
        <w:rPr>
          <w:rFonts w:ascii="Times New Roman" w:hAnsi="Times New Roman" w:cs="Times New Roman"/>
          <w:color w:val="052635"/>
          <w:sz w:val="28"/>
          <w:szCs w:val="28"/>
        </w:rPr>
        <w:t>3,</w:t>
      </w:r>
      <w:r w:rsidR="00F61FB3" w:rsidRPr="0042561C">
        <w:rPr>
          <w:rFonts w:ascii="Times New Roman" w:hAnsi="Times New Roman" w:cs="Times New Roman"/>
          <w:color w:val="052635"/>
          <w:sz w:val="28"/>
          <w:szCs w:val="28"/>
        </w:rPr>
        <w:t>6</w:t>
      </w:r>
      <w:r w:rsidR="00CA3725">
        <w:rPr>
          <w:rFonts w:ascii="Times New Roman" w:hAnsi="Times New Roman" w:cs="Times New Roman"/>
          <w:color w:val="052635"/>
          <w:sz w:val="28"/>
          <w:szCs w:val="28"/>
        </w:rPr>
        <w:t>%</w:t>
      </w:r>
      <w:r w:rsidR="00D152D7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CA3725">
        <w:rPr>
          <w:rFonts w:ascii="Times New Roman" w:hAnsi="Times New Roman" w:cs="Times New Roman"/>
          <w:color w:val="052635"/>
          <w:sz w:val="28"/>
          <w:szCs w:val="28"/>
        </w:rPr>
        <w:t xml:space="preserve">  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>меньше 201</w:t>
      </w:r>
      <w:r w:rsidR="00F61FB3" w:rsidRPr="0042561C">
        <w:rPr>
          <w:rFonts w:ascii="Times New Roman" w:hAnsi="Times New Roman" w:cs="Times New Roman"/>
          <w:color w:val="052635"/>
          <w:sz w:val="28"/>
          <w:szCs w:val="28"/>
        </w:rPr>
        <w:t>9</w:t>
      </w:r>
      <w:r w:rsidR="00A32407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года. Наибольшее сокращение наблюдается в</w:t>
      </w:r>
      <w:r w:rsidR="00845F7A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про</w:t>
      </w:r>
      <w:r w:rsidR="006535AA">
        <w:rPr>
          <w:rFonts w:ascii="Times New Roman" w:hAnsi="Times New Roman" w:cs="Times New Roman"/>
          <w:color w:val="052635"/>
          <w:sz w:val="28"/>
          <w:szCs w:val="28"/>
        </w:rPr>
        <w:t>мышленном производстве:</w:t>
      </w:r>
      <w:r w:rsidR="00082F93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индивидуальные предприниматели, занимающиеся лесозаготовкой и переработкой древесины</w:t>
      </w:r>
      <w:r w:rsidR="00AB7F4F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082F93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сократили численность работающих  почти на </w:t>
      </w:r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>15</w:t>
      </w:r>
      <w:r w:rsidR="00082F93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человек</w:t>
      </w:r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. Так же значительное сокращение численности работающих произошло в розничной торговле в связи </w:t>
      </w:r>
      <w:r w:rsidR="00CA3725">
        <w:rPr>
          <w:rFonts w:ascii="Times New Roman" w:hAnsi="Times New Roman" w:cs="Times New Roman"/>
          <w:color w:val="052635"/>
          <w:sz w:val="28"/>
          <w:szCs w:val="28"/>
        </w:rPr>
        <w:t xml:space="preserve">с </w:t>
      </w:r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закрытием магазинов в сельской местности и оптимизацией </w:t>
      </w:r>
      <w:r w:rsidR="00CF2DC4">
        <w:rPr>
          <w:rFonts w:ascii="Times New Roman" w:hAnsi="Times New Roman" w:cs="Times New Roman"/>
          <w:color w:val="052635"/>
          <w:sz w:val="28"/>
          <w:szCs w:val="28"/>
        </w:rPr>
        <w:t xml:space="preserve">торговой сети </w:t>
      </w:r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в </w:t>
      </w:r>
      <w:proofErr w:type="spellStart"/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>пгт</w:t>
      </w:r>
      <w:proofErr w:type="spellEnd"/>
      <w:proofErr w:type="gramStart"/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 Т</w:t>
      </w:r>
      <w:proofErr w:type="gramEnd"/>
      <w:r w:rsidR="00D321CC" w:rsidRPr="0042561C">
        <w:rPr>
          <w:rFonts w:ascii="Times New Roman" w:hAnsi="Times New Roman" w:cs="Times New Roman"/>
          <w:color w:val="052635"/>
          <w:sz w:val="28"/>
          <w:szCs w:val="28"/>
        </w:rPr>
        <w:t xml:space="preserve">ужа. </w:t>
      </w:r>
    </w:p>
    <w:p w:rsidR="00D21A87" w:rsidRPr="0042561C" w:rsidRDefault="00D21A87" w:rsidP="00597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>За 20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20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год в службу занятости населения за предоставлением</w:t>
      </w:r>
      <w:r w:rsidR="00CF2DC4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услуг обратилось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 xml:space="preserve"> 530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184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а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53,2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% больше</w:t>
      </w:r>
      <w:r w:rsidR="002113B5">
        <w:rPr>
          <w:rFonts w:ascii="Times New Roman" w:eastAsia="Calibri" w:hAnsi="Times New Roman" w:cs="Times New Roman"/>
          <w:sz w:val="28"/>
          <w:szCs w:val="28"/>
        </w:rPr>
        <w:t>,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чем в 201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9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4256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87" w:rsidRPr="0042561C" w:rsidRDefault="00D21A87" w:rsidP="00EE0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>Численность зарегистрированных безработных на 01.01.20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>2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1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24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130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B5D88">
        <w:rPr>
          <w:rFonts w:ascii="Times New Roman" w:eastAsia="Calibri" w:hAnsi="Times New Roman" w:cs="Times New Roman"/>
          <w:sz w:val="28"/>
          <w:szCs w:val="28"/>
        </w:rPr>
        <w:t>,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 xml:space="preserve">  что на 44 человека</w:t>
      </w:r>
      <w:r w:rsidR="003240DF">
        <w:rPr>
          <w:rFonts w:ascii="Times New Roman" w:eastAsia="Calibri" w:hAnsi="Times New Roman" w:cs="Times New Roman"/>
          <w:sz w:val="28"/>
          <w:szCs w:val="28"/>
        </w:rPr>
        <w:t>,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r w:rsidR="00A12E6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152D7">
        <w:rPr>
          <w:rFonts w:ascii="Times New Roman" w:eastAsia="Calibri" w:hAnsi="Times New Roman" w:cs="Times New Roman"/>
          <w:sz w:val="28"/>
          <w:szCs w:val="28"/>
        </w:rPr>
        <w:t>51,2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>%</w:t>
      </w:r>
      <w:r w:rsidR="00D152D7">
        <w:rPr>
          <w:rFonts w:ascii="Times New Roman" w:eastAsia="Calibri" w:hAnsi="Times New Roman" w:cs="Times New Roman"/>
          <w:sz w:val="28"/>
          <w:szCs w:val="28"/>
        </w:rPr>
        <w:t>,</w:t>
      </w:r>
      <w:r w:rsidR="00BF1FEF" w:rsidRPr="00425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A97" w:rsidRPr="0042561C">
        <w:rPr>
          <w:rFonts w:ascii="Times New Roman" w:eastAsia="Calibri" w:hAnsi="Times New Roman" w:cs="Times New Roman"/>
          <w:sz w:val="28"/>
          <w:szCs w:val="28"/>
        </w:rPr>
        <w:t xml:space="preserve"> больше аналогичного периода прошлого года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, уровень регистрируемой безработицы по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</w:rPr>
        <w:t>Тужинскому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району  составил </w:t>
      </w:r>
      <w:r w:rsidR="00117A97" w:rsidRPr="0042561C">
        <w:rPr>
          <w:rFonts w:ascii="Times New Roman" w:eastAsia="Calibri" w:hAnsi="Times New Roman" w:cs="Times New Roman"/>
          <w:sz w:val="28"/>
          <w:szCs w:val="28"/>
        </w:rPr>
        <w:t>5</w:t>
      </w:r>
      <w:r w:rsidR="00EE0CE9">
        <w:rPr>
          <w:rFonts w:ascii="Times New Roman" w:eastAsia="Calibri" w:hAnsi="Times New Roman" w:cs="Times New Roman"/>
          <w:sz w:val="28"/>
          <w:szCs w:val="28"/>
        </w:rPr>
        <w:t>,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>3</w:t>
      </w:r>
      <w:r w:rsidRPr="0042561C">
        <w:rPr>
          <w:rFonts w:ascii="Times New Roman" w:eastAsia="Calibri" w:hAnsi="Times New Roman" w:cs="Times New Roman"/>
          <w:sz w:val="28"/>
          <w:szCs w:val="28"/>
        </w:rPr>
        <w:t>%</w:t>
      </w:r>
      <w:r w:rsidR="00EE0C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2561C">
        <w:rPr>
          <w:rFonts w:ascii="Times New Roman" w:eastAsia="Calibri" w:hAnsi="Times New Roman" w:cs="Times New Roman"/>
          <w:sz w:val="28"/>
          <w:szCs w:val="28"/>
        </w:rPr>
        <w:t>на 01.01.20</w:t>
      </w:r>
      <w:r w:rsidR="00117A97" w:rsidRPr="0042561C">
        <w:rPr>
          <w:rFonts w:ascii="Times New Roman" w:eastAsia="Calibri" w:hAnsi="Times New Roman" w:cs="Times New Roman"/>
          <w:sz w:val="28"/>
          <w:szCs w:val="28"/>
        </w:rPr>
        <w:t>20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17A97" w:rsidRPr="0042561C">
        <w:rPr>
          <w:rFonts w:ascii="Times New Roman" w:eastAsia="Calibri" w:hAnsi="Times New Roman" w:cs="Times New Roman"/>
          <w:sz w:val="28"/>
          <w:szCs w:val="28"/>
        </w:rPr>
        <w:t>86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безработных</w:t>
      </w:r>
      <w:r w:rsidRPr="0042561C">
        <w:rPr>
          <w:rFonts w:ascii="Times New Roman" w:eastAsia="Calibri" w:hAnsi="Times New Roman" w:cs="Times New Roman"/>
          <w:sz w:val="28"/>
          <w:szCs w:val="28"/>
        </w:rPr>
        <w:t>, уровень безработицы–3,</w:t>
      </w:r>
      <w:r w:rsidR="00117A97" w:rsidRPr="0042561C">
        <w:rPr>
          <w:rFonts w:ascii="Times New Roman" w:eastAsia="Calibri" w:hAnsi="Times New Roman" w:cs="Times New Roman"/>
          <w:sz w:val="28"/>
          <w:szCs w:val="28"/>
        </w:rPr>
        <w:t>3</w:t>
      </w:r>
      <w:r w:rsidRPr="0042561C">
        <w:rPr>
          <w:rFonts w:ascii="Times New Roman" w:eastAsia="Calibri" w:hAnsi="Times New Roman" w:cs="Times New Roman"/>
          <w:sz w:val="28"/>
          <w:szCs w:val="28"/>
        </w:rPr>
        <w:t>%)</w:t>
      </w:r>
      <w:r w:rsidR="00EE0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87" w:rsidRPr="00E13813" w:rsidRDefault="00595185" w:rsidP="00E138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561C">
        <w:rPr>
          <w:rFonts w:ascii="Times New Roman" w:eastAsia="Calibri" w:hAnsi="Times New Roman" w:cs="Times New Roman"/>
          <w:bCs/>
          <w:sz w:val="28"/>
          <w:szCs w:val="28"/>
        </w:rPr>
        <w:t>Рост безработицы вызван принятием временных правил регистрации безработных в условиях пандемии и дополнительных мер социальной поддержки безработных граждан.</w:t>
      </w:r>
      <w:r w:rsidR="00B34B16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Государство </w:t>
      </w:r>
      <w:r w:rsidR="00750DA4">
        <w:rPr>
          <w:rFonts w:ascii="Times New Roman" w:eastAsia="Calibri" w:hAnsi="Times New Roman" w:cs="Times New Roman"/>
          <w:bCs/>
          <w:sz w:val="28"/>
          <w:szCs w:val="28"/>
        </w:rPr>
        <w:t xml:space="preserve">тем самым </w:t>
      </w:r>
      <w:r w:rsidR="00B34B16">
        <w:rPr>
          <w:rFonts w:ascii="Times New Roman" w:eastAsia="Calibri" w:hAnsi="Times New Roman" w:cs="Times New Roman"/>
          <w:bCs/>
          <w:sz w:val="28"/>
          <w:szCs w:val="28"/>
        </w:rPr>
        <w:t xml:space="preserve">дает сигнал </w:t>
      </w:r>
      <w:r w:rsidR="00B34B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работодателям, что необходимо повышать уровень заработной платы</w:t>
      </w:r>
      <w:r w:rsidR="00DD7B55">
        <w:rPr>
          <w:rFonts w:ascii="Times New Roman" w:eastAsia="Calibri" w:hAnsi="Times New Roman" w:cs="Times New Roman"/>
          <w:bCs/>
          <w:sz w:val="28"/>
          <w:szCs w:val="28"/>
        </w:rPr>
        <w:t xml:space="preserve"> работников</w:t>
      </w:r>
      <w:r w:rsidR="00750DA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D21A87" w:rsidRPr="0042561C" w:rsidRDefault="00D21A87" w:rsidP="005F0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в службу занятости населения поступило </w:t>
      </w:r>
      <w:r w:rsidR="007906F1" w:rsidRPr="0042561C">
        <w:rPr>
          <w:rFonts w:ascii="Times New Roman" w:eastAsia="Calibri" w:hAnsi="Times New Roman" w:cs="Times New Roman"/>
          <w:sz w:val="28"/>
          <w:szCs w:val="28"/>
        </w:rPr>
        <w:t>415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ваканси</w:t>
      </w:r>
      <w:r w:rsidR="007906F1" w:rsidRPr="0042561C">
        <w:rPr>
          <w:rFonts w:ascii="Times New Roman" w:eastAsia="Calibri" w:hAnsi="Times New Roman" w:cs="Times New Roman"/>
          <w:sz w:val="28"/>
          <w:szCs w:val="28"/>
        </w:rPr>
        <w:t>й</w:t>
      </w:r>
      <w:r w:rsidR="00DF382A">
        <w:rPr>
          <w:rFonts w:ascii="Times New Roman" w:eastAsia="Calibri" w:hAnsi="Times New Roman" w:cs="Times New Roman"/>
          <w:sz w:val="28"/>
          <w:szCs w:val="28"/>
        </w:rPr>
        <w:t>, но истинная потребность в рабочей силе намного выше, так как в учреждениях и орг</w:t>
      </w:r>
      <w:r w:rsidR="00D34D24">
        <w:rPr>
          <w:rFonts w:ascii="Times New Roman" w:eastAsia="Calibri" w:hAnsi="Times New Roman" w:cs="Times New Roman"/>
          <w:sz w:val="28"/>
          <w:szCs w:val="28"/>
        </w:rPr>
        <w:t>ан</w:t>
      </w:r>
      <w:r w:rsidR="00DB5694">
        <w:rPr>
          <w:rFonts w:ascii="Times New Roman" w:eastAsia="Calibri" w:hAnsi="Times New Roman" w:cs="Times New Roman"/>
          <w:sz w:val="28"/>
          <w:szCs w:val="28"/>
        </w:rPr>
        <w:t>изациях увеличивается число</w:t>
      </w:r>
      <w:r w:rsidR="00C21052">
        <w:rPr>
          <w:rFonts w:ascii="Times New Roman" w:eastAsia="Calibri" w:hAnsi="Times New Roman" w:cs="Times New Roman"/>
          <w:sz w:val="28"/>
          <w:szCs w:val="28"/>
        </w:rPr>
        <w:t xml:space="preserve"> работников пенсионного возраста</w:t>
      </w:r>
      <w:r w:rsidR="00C23B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2561C">
        <w:rPr>
          <w:rFonts w:ascii="Times New Roman" w:eastAsia="Calibri" w:hAnsi="Times New Roman" w:cs="Times New Roman"/>
          <w:sz w:val="28"/>
          <w:szCs w:val="28"/>
        </w:rPr>
        <w:t>Количество предприятий, заявивших в ЦЗН о высвобождении и неполной занятости работников - 1</w:t>
      </w:r>
      <w:r w:rsidR="007906F1" w:rsidRPr="0042561C">
        <w:rPr>
          <w:rFonts w:ascii="Times New Roman" w:eastAsia="Calibri" w:hAnsi="Times New Roman" w:cs="Times New Roman"/>
          <w:sz w:val="28"/>
          <w:szCs w:val="28"/>
        </w:rPr>
        <w:t>3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, численность высвобождаемых работников, обратившихся в ЦЗН – 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>13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B176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24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6F1" w:rsidRPr="0042561C">
        <w:rPr>
          <w:rFonts w:ascii="Times New Roman" w:eastAsia="Calibri" w:hAnsi="Times New Roman" w:cs="Times New Roman"/>
          <w:sz w:val="28"/>
          <w:szCs w:val="28"/>
        </w:rPr>
        <w:t>такая же</w:t>
      </w:r>
      <w:r w:rsidR="003610FE">
        <w:rPr>
          <w:rFonts w:ascii="Times New Roman" w:eastAsia="Calibri" w:hAnsi="Times New Roman" w:cs="Times New Roman"/>
          <w:sz w:val="28"/>
          <w:szCs w:val="28"/>
        </w:rPr>
        <w:t>,</w:t>
      </w:r>
      <w:r w:rsidR="007906F1" w:rsidRPr="0042561C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>в 201</w:t>
      </w:r>
      <w:r w:rsidR="007906F1" w:rsidRPr="0042561C">
        <w:rPr>
          <w:rFonts w:ascii="Times New Roman" w:eastAsia="Calibri" w:hAnsi="Times New Roman" w:cs="Times New Roman"/>
          <w:sz w:val="28"/>
          <w:szCs w:val="28"/>
        </w:rPr>
        <w:t>9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4256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87" w:rsidRPr="0042561C" w:rsidRDefault="00D21A87" w:rsidP="00DE07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61C">
        <w:rPr>
          <w:rFonts w:ascii="Times New Roman" w:eastAsia="Calibri" w:hAnsi="Times New Roman" w:cs="Times New Roman"/>
          <w:b/>
          <w:bCs/>
          <w:sz w:val="28"/>
          <w:szCs w:val="28"/>
        </w:rPr>
        <w:t>Трудоустройство.</w:t>
      </w:r>
    </w:p>
    <w:p w:rsidR="00D21A87" w:rsidRPr="0042561C" w:rsidRDefault="00D21A87" w:rsidP="001D3B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>В 20</w:t>
      </w:r>
      <w:r w:rsidR="00546548" w:rsidRPr="0042561C">
        <w:rPr>
          <w:rFonts w:ascii="Times New Roman" w:eastAsia="Calibri" w:hAnsi="Times New Roman" w:cs="Times New Roman"/>
          <w:sz w:val="28"/>
          <w:szCs w:val="28"/>
        </w:rPr>
        <w:t>20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году при содействии службы </w:t>
      </w:r>
      <w:r w:rsidR="008F0925">
        <w:rPr>
          <w:rFonts w:ascii="Times New Roman" w:eastAsia="Calibri" w:hAnsi="Times New Roman" w:cs="Times New Roman"/>
          <w:sz w:val="28"/>
          <w:szCs w:val="28"/>
        </w:rPr>
        <w:t xml:space="preserve">занятости населения </w:t>
      </w:r>
      <w:r w:rsidRPr="0042561C">
        <w:rPr>
          <w:rFonts w:ascii="Times New Roman" w:eastAsia="Calibri" w:hAnsi="Times New Roman" w:cs="Times New Roman"/>
          <w:sz w:val="28"/>
          <w:szCs w:val="28"/>
        </w:rPr>
        <w:t>на</w:t>
      </w:r>
      <w:r w:rsidR="00F80B9F">
        <w:rPr>
          <w:rFonts w:ascii="Times New Roman" w:eastAsia="Calibri" w:hAnsi="Times New Roman" w:cs="Times New Roman"/>
          <w:sz w:val="28"/>
          <w:szCs w:val="28"/>
        </w:rPr>
        <w:t xml:space="preserve">шли работу (доходное занятие) </w:t>
      </w:r>
      <w:r w:rsidR="003817D3" w:rsidRPr="0042561C">
        <w:rPr>
          <w:rFonts w:ascii="Times New Roman" w:eastAsia="Calibri" w:hAnsi="Times New Roman" w:cs="Times New Roman"/>
          <w:sz w:val="28"/>
          <w:szCs w:val="28"/>
        </w:rPr>
        <w:t>352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EB2DCA" w:rsidRPr="0042561C">
        <w:rPr>
          <w:rFonts w:ascii="Times New Roman" w:eastAsia="Calibri" w:hAnsi="Times New Roman" w:cs="Times New Roman"/>
          <w:sz w:val="28"/>
          <w:szCs w:val="28"/>
        </w:rPr>
        <w:t>овека</w:t>
      </w:r>
      <w:r w:rsidRPr="0042561C">
        <w:rPr>
          <w:rFonts w:ascii="Times New Roman" w:eastAsia="Calibri" w:hAnsi="Times New Roman" w:cs="Times New Roman"/>
          <w:sz w:val="28"/>
          <w:szCs w:val="28"/>
        </w:rPr>
        <w:t>.</w:t>
      </w:r>
      <w:r w:rsidR="00DB5694">
        <w:rPr>
          <w:rFonts w:ascii="Times New Roman" w:eastAsia="Calibri" w:hAnsi="Times New Roman" w:cs="Times New Roman"/>
          <w:sz w:val="28"/>
          <w:szCs w:val="28"/>
        </w:rPr>
        <w:t xml:space="preserve"> Из них т</w:t>
      </w:r>
      <w:r w:rsidRPr="0042561C">
        <w:rPr>
          <w:rFonts w:ascii="Times New Roman" w:eastAsia="Calibri" w:hAnsi="Times New Roman" w:cs="Times New Roman"/>
          <w:sz w:val="28"/>
          <w:szCs w:val="28"/>
        </w:rPr>
        <w:t>рудоустроен</w:t>
      </w:r>
      <w:r w:rsidR="00DB5694">
        <w:rPr>
          <w:rFonts w:ascii="Times New Roman" w:eastAsia="Calibri" w:hAnsi="Times New Roman" w:cs="Times New Roman"/>
          <w:sz w:val="28"/>
          <w:szCs w:val="28"/>
        </w:rPr>
        <w:t>о</w:t>
      </w:r>
      <w:r w:rsidR="005C5DBD">
        <w:rPr>
          <w:rFonts w:ascii="Times New Roman" w:eastAsia="Calibri" w:hAnsi="Times New Roman" w:cs="Times New Roman"/>
          <w:sz w:val="28"/>
          <w:szCs w:val="28"/>
        </w:rPr>
        <w:t xml:space="preserve"> на постоянную работу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817D3" w:rsidRPr="0042561C">
        <w:rPr>
          <w:rFonts w:ascii="Times New Roman" w:eastAsia="Calibri" w:hAnsi="Times New Roman" w:cs="Times New Roman"/>
          <w:sz w:val="28"/>
          <w:szCs w:val="28"/>
        </w:rPr>
        <w:t>81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1D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В общественных работах приняли участие </w:t>
      </w:r>
      <w:r w:rsidR="003817D3" w:rsidRPr="0042561C">
        <w:rPr>
          <w:rFonts w:ascii="Times New Roman" w:eastAsia="Calibri" w:hAnsi="Times New Roman" w:cs="Times New Roman"/>
          <w:sz w:val="28"/>
          <w:szCs w:val="28"/>
        </w:rPr>
        <w:t>19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D21A87" w:rsidRPr="0042561C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>Уровень трудоустройства</w:t>
      </w:r>
      <w:r w:rsidR="00C76A3A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Pr="0042561C">
        <w:rPr>
          <w:rFonts w:ascii="Times New Roman" w:eastAsia="Calibri" w:hAnsi="Times New Roman" w:cs="Times New Roman"/>
          <w:sz w:val="28"/>
          <w:szCs w:val="28"/>
        </w:rPr>
        <w:t>-</w:t>
      </w:r>
      <w:r w:rsidR="00C76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548" w:rsidRPr="00873293">
        <w:rPr>
          <w:rFonts w:ascii="Times New Roman" w:eastAsia="Calibri" w:hAnsi="Times New Roman" w:cs="Times New Roman"/>
          <w:sz w:val="28"/>
          <w:szCs w:val="28"/>
        </w:rPr>
        <w:t>6</w:t>
      </w:r>
      <w:r w:rsidR="003817D3" w:rsidRPr="00873293">
        <w:rPr>
          <w:rFonts w:ascii="Times New Roman" w:eastAsia="Calibri" w:hAnsi="Times New Roman" w:cs="Times New Roman"/>
          <w:sz w:val="28"/>
          <w:szCs w:val="28"/>
        </w:rPr>
        <w:t>6,4</w:t>
      </w:r>
      <w:r w:rsidRPr="00873293">
        <w:rPr>
          <w:rFonts w:ascii="Times New Roman" w:eastAsia="Calibri" w:hAnsi="Times New Roman" w:cs="Times New Roman"/>
          <w:sz w:val="28"/>
          <w:szCs w:val="28"/>
        </w:rPr>
        <w:t>%.</w:t>
      </w:r>
      <w:r w:rsidR="003817D3" w:rsidRPr="0042561C">
        <w:rPr>
          <w:rFonts w:ascii="Times New Roman" w:eastAsia="Calibri" w:hAnsi="Times New Roman" w:cs="Times New Roman"/>
          <w:sz w:val="28"/>
          <w:szCs w:val="28"/>
        </w:rPr>
        <w:t xml:space="preserve"> Трудоустроено несовершеннолетних граждан в возрасте от 14 до 18 лет -</w:t>
      </w:r>
      <w:r w:rsidR="00E74DAA">
        <w:rPr>
          <w:rFonts w:ascii="Times New Roman" w:eastAsia="Calibri" w:hAnsi="Times New Roman" w:cs="Times New Roman"/>
          <w:sz w:val="28"/>
          <w:szCs w:val="28"/>
        </w:rPr>
        <w:t xml:space="preserve"> 71 человек, </w:t>
      </w:r>
      <w:r w:rsidR="003817D3" w:rsidRPr="0042561C">
        <w:rPr>
          <w:rFonts w:ascii="Times New Roman" w:eastAsia="Calibri" w:hAnsi="Times New Roman" w:cs="Times New Roman"/>
          <w:sz w:val="28"/>
          <w:szCs w:val="28"/>
        </w:rPr>
        <w:t>это один из лучших показателей в области.</w:t>
      </w:r>
    </w:p>
    <w:p w:rsidR="00D21A87" w:rsidRPr="0042561C" w:rsidRDefault="00D21A87" w:rsidP="00DE07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61C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Профессиональное обучение.</w:t>
      </w:r>
    </w:p>
    <w:p w:rsidR="00D21A87" w:rsidRPr="0042561C" w:rsidRDefault="00EB2DCA" w:rsidP="00BE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>За 20</w:t>
      </w:r>
      <w:r w:rsidR="003817D3" w:rsidRPr="0042561C">
        <w:rPr>
          <w:rFonts w:ascii="Times New Roman" w:hAnsi="Times New Roman" w:cs="Times New Roman"/>
          <w:sz w:val="28"/>
          <w:szCs w:val="28"/>
        </w:rPr>
        <w:t>20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год прошли обучение</w:t>
      </w:r>
      <w:r w:rsidR="00D21A87" w:rsidRPr="0042561C">
        <w:rPr>
          <w:rFonts w:ascii="Times New Roman" w:hAnsi="Times New Roman" w:cs="Times New Roman"/>
          <w:sz w:val="28"/>
          <w:szCs w:val="28"/>
        </w:rPr>
        <w:t xml:space="preserve"> 17 безработных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3817D3" w:rsidRPr="0042561C">
        <w:rPr>
          <w:rFonts w:ascii="Times New Roman" w:hAnsi="Times New Roman" w:cs="Times New Roman"/>
          <w:sz w:val="28"/>
          <w:szCs w:val="28"/>
        </w:rPr>
        <w:t>В</w:t>
      </w:r>
      <w:r w:rsidRPr="0042561C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«Системная поддержка и повышение качества жизни граждан старшего поколения в Кировской области» прошли обучение</w:t>
      </w:r>
      <w:r w:rsidR="003817D3" w:rsidRPr="0042561C">
        <w:rPr>
          <w:rFonts w:ascii="Times New Roman" w:hAnsi="Times New Roman" w:cs="Times New Roman"/>
          <w:sz w:val="28"/>
          <w:szCs w:val="28"/>
        </w:rPr>
        <w:t xml:space="preserve">  4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817D3" w:rsidRPr="0042561C">
        <w:rPr>
          <w:rFonts w:ascii="Times New Roman" w:hAnsi="Times New Roman" w:cs="Times New Roman"/>
          <w:sz w:val="28"/>
          <w:szCs w:val="28"/>
        </w:rPr>
        <w:t xml:space="preserve">ина </w:t>
      </w:r>
      <w:proofErr w:type="spellStart"/>
      <w:r w:rsidRPr="0042561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2561C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3817D3" w:rsidRPr="0042561C">
        <w:rPr>
          <w:rFonts w:ascii="Times New Roman" w:hAnsi="Times New Roman" w:cs="Times New Roman"/>
          <w:sz w:val="28"/>
          <w:szCs w:val="28"/>
        </w:rPr>
        <w:t>.  В рамках регионального проекта «Содействие занятости женщин</w:t>
      </w:r>
      <w:r w:rsidR="00BE1798">
        <w:rPr>
          <w:rFonts w:ascii="Times New Roman" w:hAnsi="Times New Roman" w:cs="Times New Roman"/>
          <w:sz w:val="28"/>
          <w:szCs w:val="28"/>
        </w:rPr>
        <w:t xml:space="preserve"> </w:t>
      </w:r>
      <w:r w:rsidR="003817D3" w:rsidRPr="0042561C">
        <w:rPr>
          <w:rFonts w:ascii="Times New Roman" w:hAnsi="Times New Roman" w:cs="Times New Roman"/>
          <w:sz w:val="28"/>
          <w:szCs w:val="28"/>
        </w:rPr>
        <w:t>- создание в Кировской области условий дошкольного образования для детей в возрасте до трех лет» прошли обучение 5 женщин.</w:t>
      </w:r>
    </w:p>
    <w:p w:rsidR="00D21A87" w:rsidRPr="0042561C" w:rsidRDefault="00D21A87" w:rsidP="00DE07EB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8"/>
          <w:szCs w:val="28"/>
        </w:rPr>
      </w:pPr>
    </w:p>
    <w:p w:rsidR="00F20583" w:rsidRPr="0042561C" w:rsidRDefault="00F20583" w:rsidP="001933A2">
      <w:pPr>
        <w:pStyle w:val="TimesNewRoman"/>
        <w:spacing w:before="0" w:after="0"/>
        <w:ind w:firstLine="708"/>
        <w:rPr>
          <w:b w:val="0"/>
          <w:color w:val="4C4C4F"/>
        </w:rPr>
      </w:pPr>
      <w:r w:rsidRPr="00285846">
        <w:rPr>
          <w:color w:val="4C4C4F"/>
        </w:rPr>
        <w:t>Экономика района</w:t>
      </w:r>
      <w:r w:rsidRPr="0042561C">
        <w:rPr>
          <w:b w:val="0"/>
          <w:color w:val="4C4C4F"/>
        </w:rPr>
        <w:t xml:space="preserve"> в основном представлена предприятиями среднего и малого бизнеса. На территории района </w:t>
      </w:r>
      <w:r w:rsidR="009733CC">
        <w:rPr>
          <w:b w:val="0"/>
          <w:color w:val="4C4C4F"/>
        </w:rPr>
        <w:t>по состоянию</w:t>
      </w:r>
      <w:r w:rsidRPr="0042561C">
        <w:rPr>
          <w:b w:val="0"/>
          <w:color w:val="4C4C4F"/>
        </w:rPr>
        <w:t xml:space="preserve"> на 01.01.20</w:t>
      </w:r>
      <w:r w:rsidR="0087512A" w:rsidRPr="0042561C">
        <w:rPr>
          <w:b w:val="0"/>
          <w:color w:val="4C4C4F"/>
        </w:rPr>
        <w:t>2</w:t>
      </w:r>
      <w:r w:rsidR="00003B87" w:rsidRPr="0042561C">
        <w:rPr>
          <w:b w:val="0"/>
          <w:color w:val="4C4C4F"/>
        </w:rPr>
        <w:t>1</w:t>
      </w:r>
      <w:r w:rsidRPr="0042561C">
        <w:rPr>
          <w:b w:val="0"/>
          <w:color w:val="4C4C4F"/>
        </w:rPr>
        <w:t xml:space="preserve"> года </w:t>
      </w:r>
      <w:r w:rsidR="009733CC">
        <w:rPr>
          <w:b w:val="0"/>
          <w:color w:val="4C4C4F"/>
        </w:rPr>
        <w:t>зарегистрировано</w:t>
      </w:r>
      <w:r w:rsidRPr="0042561C">
        <w:rPr>
          <w:b w:val="0"/>
          <w:color w:val="4C4C4F"/>
        </w:rPr>
        <w:t xml:space="preserve"> </w:t>
      </w:r>
      <w:r w:rsidR="00003B87" w:rsidRPr="0042561C">
        <w:rPr>
          <w:b w:val="0"/>
          <w:color w:val="4C4C4F"/>
        </w:rPr>
        <w:t>78</w:t>
      </w:r>
      <w:r w:rsidRPr="0042561C">
        <w:rPr>
          <w:b w:val="0"/>
          <w:color w:val="4C4C4F"/>
        </w:rPr>
        <w:t xml:space="preserve">  юридическ</w:t>
      </w:r>
      <w:r w:rsidR="00003B87" w:rsidRPr="0042561C">
        <w:rPr>
          <w:b w:val="0"/>
          <w:color w:val="4C4C4F"/>
        </w:rPr>
        <w:t xml:space="preserve">их </w:t>
      </w:r>
      <w:r w:rsidRPr="0042561C">
        <w:rPr>
          <w:b w:val="0"/>
          <w:color w:val="4C4C4F"/>
        </w:rPr>
        <w:t xml:space="preserve"> лиц, что на </w:t>
      </w:r>
      <w:r w:rsidR="00003B87" w:rsidRPr="0042561C">
        <w:rPr>
          <w:b w:val="0"/>
          <w:color w:val="4C4C4F"/>
        </w:rPr>
        <w:t>3</w:t>
      </w:r>
      <w:r w:rsidRPr="0042561C">
        <w:rPr>
          <w:b w:val="0"/>
          <w:color w:val="4C4C4F"/>
        </w:rPr>
        <w:t xml:space="preserve"> меньше, чем на аналогичную дату прошлого года</w:t>
      </w:r>
      <w:r w:rsidR="00D31230">
        <w:rPr>
          <w:b w:val="0"/>
          <w:color w:val="4C4C4F"/>
        </w:rPr>
        <w:t>,</w:t>
      </w:r>
      <w:r w:rsidRPr="0042561C">
        <w:rPr>
          <w:b w:val="0"/>
          <w:color w:val="4C4C4F"/>
        </w:rPr>
        <w:t xml:space="preserve">  и  1</w:t>
      </w:r>
      <w:r w:rsidR="00003B87" w:rsidRPr="0042561C">
        <w:rPr>
          <w:b w:val="0"/>
          <w:color w:val="4C4C4F"/>
        </w:rPr>
        <w:t>36</w:t>
      </w:r>
      <w:r w:rsidRPr="0042561C">
        <w:rPr>
          <w:b w:val="0"/>
          <w:color w:val="4C4C4F"/>
        </w:rPr>
        <w:t xml:space="preserve"> индивидуальных предпринимател</w:t>
      </w:r>
      <w:r w:rsidR="001307DD" w:rsidRPr="0042561C">
        <w:rPr>
          <w:b w:val="0"/>
          <w:color w:val="4C4C4F"/>
        </w:rPr>
        <w:t>ей</w:t>
      </w:r>
      <w:r w:rsidRPr="0042561C">
        <w:rPr>
          <w:b w:val="0"/>
          <w:color w:val="4C4C4F"/>
        </w:rPr>
        <w:t xml:space="preserve"> без образования юридического лица, их количество за год уменьшилось на 1</w:t>
      </w:r>
      <w:r w:rsidR="00003B87" w:rsidRPr="0042561C">
        <w:rPr>
          <w:b w:val="0"/>
          <w:color w:val="4C4C4F"/>
        </w:rPr>
        <w:t>4</w:t>
      </w:r>
      <w:r w:rsidRPr="0042561C">
        <w:rPr>
          <w:b w:val="0"/>
          <w:color w:val="4C4C4F"/>
        </w:rPr>
        <w:t>.</w:t>
      </w:r>
      <w:r w:rsidR="00BE1798">
        <w:rPr>
          <w:b w:val="0"/>
          <w:color w:val="4C4C4F"/>
        </w:rPr>
        <w:t xml:space="preserve"> </w:t>
      </w:r>
      <w:r w:rsidR="00CC5F25">
        <w:rPr>
          <w:b w:val="0"/>
          <w:color w:val="4C4C4F"/>
        </w:rPr>
        <w:t>Основная причина снижения количества индивидуальных предпринимателей</w:t>
      </w:r>
      <w:r w:rsidR="001933A2">
        <w:rPr>
          <w:b w:val="0"/>
          <w:color w:val="4C4C4F"/>
        </w:rPr>
        <w:t xml:space="preserve"> </w:t>
      </w:r>
      <w:r w:rsidR="00CC5F25">
        <w:rPr>
          <w:b w:val="0"/>
          <w:color w:val="4C4C4F"/>
        </w:rPr>
        <w:t xml:space="preserve">- переход на </w:t>
      </w:r>
      <w:r w:rsidR="00BA17C6">
        <w:rPr>
          <w:b w:val="0"/>
          <w:color w:val="4C4C4F"/>
        </w:rPr>
        <w:t>«</w:t>
      </w:r>
      <w:proofErr w:type="spellStart"/>
      <w:r w:rsidR="00CC5F25">
        <w:rPr>
          <w:b w:val="0"/>
          <w:color w:val="4C4C4F"/>
        </w:rPr>
        <w:t>самозанятость</w:t>
      </w:r>
      <w:proofErr w:type="spellEnd"/>
      <w:r w:rsidR="00BA17C6">
        <w:rPr>
          <w:b w:val="0"/>
          <w:color w:val="4C4C4F"/>
        </w:rPr>
        <w:t>»</w:t>
      </w:r>
      <w:r w:rsidR="00CC5F25">
        <w:rPr>
          <w:b w:val="0"/>
          <w:color w:val="4C4C4F"/>
        </w:rPr>
        <w:t xml:space="preserve">  индивидуальных предпринимателей, деятельность которых </w:t>
      </w:r>
      <w:r w:rsidR="001933A2">
        <w:rPr>
          <w:b w:val="0"/>
          <w:color w:val="4C4C4F"/>
        </w:rPr>
        <w:t>связана с предоставлением услуг.</w:t>
      </w:r>
      <w:r w:rsidR="00CC5F25">
        <w:rPr>
          <w:b w:val="0"/>
          <w:color w:val="4C4C4F"/>
        </w:rPr>
        <w:t xml:space="preserve"> </w:t>
      </w:r>
      <w:r w:rsidR="001933A2">
        <w:rPr>
          <w:b w:val="0"/>
          <w:color w:val="4C4C4F"/>
        </w:rPr>
        <w:t>В основном это ИП,</w:t>
      </w:r>
      <w:r w:rsidR="00CC5F25">
        <w:rPr>
          <w:b w:val="0"/>
          <w:color w:val="4C4C4F"/>
        </w:rPr>
        <w:t xml:space="preserve"> оказывающие услуги такси,  парикмахерские услуги. </w:t>
      </w:r>
      <w:r w:rsidR="00876B22">
        <w:rPr>
          <w:b w:val="0"/>
          <w:color w:val="4C4C4F"/>
        </w:rPr>
        <w:t xml:space="preserve">На 01.01.2021 года количество зарегистрированных  </w:t>
      </w:r>
      <w:r w:rsidR="00BA17C6">
        <w:rPr>
          <w:b w:val="0"/>
          <w:color w:val="4C4C4F"/>
        </w:rPr>
        <w:t>«</w:t>
      </w:r>
      <w:proofErr w:type="spellStart"/>
      <w:r w:rsidR="00876B22">
        <w:rPr>
          <w:b w:val="0"/>
          <w:color w:val="4C4C4F"/>
        </w:rPr>
        <w:t>самозанятых</w:t>
      </w:r>
      <w:proofErr w:type="spellEnd"/>
      <w:r w:rsidR="00BA17C6">
        <w:rPr>
          <w:b w:val="0"/>
          <w:color w:val="4C4C4F"/>
        </w:rPr>
        <w:t>»</w:t>
      </w:r>
      <w:r w:rsidR="00876B22">
        <w:rPr>
          <w:b w:val="0"/>
          <w:color w:val="4C4C4F"/>
        </w:rPr>
        <w:t xml:space="preserve"> составило 25 человек.</w:t>
      </w:r>
    </w:p>
    <w:p w:rsidR="0087512A" w:rsidRPr="0042561C" w:rsidRDefault="0087512A" w:rsidP="00DE07EB">
      <w:pPr>
        <w:pStyle w:val="TimesNewRoman"/>
        <w:spacing w:before="0" w:after="0"/>
        <w:ind w:firstLine="0"/>
        <w:rPr>
          <w:b w:val="0"/>
          <w:color w:val="4C4C4F"/>
        </w:rPr>
      </w:pPr>
    </w:p>
    <w:p w:rsidR="0087512A" w:rsidRPr="0042561C" w:rsidRDefault="0087512A" w:rsidP="00DE07EB">
      <w:pPr>
        <w:pStyle w:val="TimesNewRoman"/>
        <w:spacing w:before="0" w:after="0"/>
        <w:ind w:firstLine="0"/>
        <w:rPr>
          <w:b w:val="0"/>
          <w:color w:val="4C4C4F"/>
        </w:rPr>
      </w:pPr>
      <w:r w:rsidRPr="0042561C">
        <w:rPr>
          <w:b w:val="0"/>
          <w:color w:val="4C4C4F"/>
        </w:rPr>
        <w:tab/>
        <w:t>Основу экономики во многом  в прошедшем году определяли хозяйствующие субъекты промышленного комплекса.</w:t>
      </w:r>
    </w:p>
    <w:p w:rsidR="000F414A" w:rsidRPr="0042561C" w:rsidRDefault="000F414A" w:rsidP="00DE07EB">
      <w:pPr>
        <w:pStyle w:val="TimesNewRoman"/>
        <w:spacing w:before="0" w:after="0"/>
        <w:ind w:firstLine="0"/>
        <w:rPr>
          <w:b w:val="0"/>
          <w:color w:val="4C4C4F"/>
        </w:rPr>
      </w:pPr>
    </w:p>
    <w:p w:rsidR="00E640F9" w:rsidRDefault="000C2BF3" w:rsidP="00E640F9">
      <w:pPr>
        <w:pStyle w:val="a3"/>
        <w:spacing w:before="0" w:beforeAutospacing="0" w:after="0" w:afterAutospacing="0"/>
        <w:jc w:val="center"/>
        <w:rPr>
          <w:b/>
          <w:color w:val="4C4C4F"/>
          <w:sz w:val="28"/>
          <w:szCs w:val="28"/>
        </w:rPr>
      </w:pPr>
      <w:r w:rsidRPr="0042561C">
        <w:rPr>
          <w:b/>
          <w:color w:val="052635"/>
          <w:sz w:val="28"/>
          <w:szCs w:val="28"/>
        </w:rPr>
        <w:t xml:space="preserve"> </w:t>
      </w:r>
      <w:r w:rsidR="00F20583" w:rsidRPr="0042561C">
        <w:rPr>
          <w:b/>
          <w:color w:val="052635"/>
          <w:sz w:val="28"/>
          <w:szCs w:val="28"/>
        </w:rPr>
        <w:t>Промышленность</w:t>
      </w:r>
    </w:p>
    <w:p w:rsidR="00F20583" w:rsidRPr="00E640F9" w:rsidRDefault="00F20583" w:rsidP="00E640F9">
      <w:pPr>
        <w:pStyle w:val="a3"/>
        <w:spacing w:before="0" w:beforeAutospacing="0" w:after="0" w:afterAutospacing="0"/>
        <w:ind w:firstLine="708"/>
        <w:jc w:val="both"/>
        <w:rPr>
          <w:b/>
          <w:color w:val="4C4C4F"/>
          <w:sz w:val="28"/>
          <w:szCs w:val="28"/>
        </w:rPr>
      </w:pPr>
      <w:r w:rsidRPr="0042561C">
        <w:rPr>
          <w:sz w:val="28"/>
          <w:szCs w:val="28"/>
        </w:rPr>
        <w:t>Производ</w:t>
      </w:r>
      <w:r w:rsidR="009715D8">
        <w:rPr>
          <w:sz w:val="28"/>
          <w:szCs w:val="28"/>
        </w:rPr>
        <w:t xml:space="preserve">ство промышленной продукции в </w:t>
      </w:r>
      <w:r w:rsidRPr="0042561C">
        <w:rPr>
          <w:sz w:val="28"/>
          <w:szCs w:val="28"/>
        </w:rPr>
        <w:t>20</w:t>
      </w:r>
      <w:r w:rsidR="00AE7883" w:rsidRPr="0042561C">
        <w:rPr>
          <w:sz w:val="28"/>
          <w:szCs w:val="28"/>
        </w:rPr>
        <w:t>20</w:t>
      </w:r>
      <w:r w:rsidRPr="0042561C">
        <w:rPr>
          <w:sz w:val="28"/>
          <w:szCs w:val="28"/>
        </w:rPr>
        <w:t xml:space="preserve"> году в район</w:t>
      </w:r>
      <w:r w:rsidR="00F85F2B">
        <w:rPr>
          <w:sz w:val="28"/>
          <w:szCs w:val="28"/>
        </w:rPr>
        <w:t>е  осуществляли 5 предприятий (</w:t>
      </w:r>
      <w:r w:rsidRPr="0042561C">
        <w:rPr>
          <w:sz w:val="28"/>
          <w:szCs w:val="28"/>
        </w:rPr>
        <w:t>ООО  «Хлеб»</w:t>
      </w:r>
      <w:r w:rsidR="00F85F2B">
        <w:rPr>
          <w:sz w:val="28"/>
          <w:szCs w:val="28"/>
        </w:rPr>
        <w:t>,</w:t>
      </w:r>
      <w:r w:rsidRPr="0042561C">
        <w:rPr>
          <w:sz w:val="28"/>
          <w:szCs w:val="28"/>
        </w:rPr>
        <w:t xml:space="preserve"> ООО «Норд</w:t>
      </w:r>
      <w:r w:rsidR="00F85F2B">
        <w:rPr>
          <w:sz w:val="28"/>
          <w:szCs w:val="28"/>
        </w:rPr>
        <w:t>-</w:t>
      </w:r>
      <w:r w:rsidRPr="0042561C">
        <w:rPr>
          <w:sz w:val="28"/>
          <w:szCs w:val="28"/>
        </w:rPr>
        <w:t>Хаус»</w:t>
      </w:r>
      <w:r w:rsidR="00F85F2B">
        <w:rPr>
          <w:sz w:val="28"/>
          <w:szCs w:val="28"/>
        </w:rPr>
        <w:t>,</w:t>
      </w:r>
      <w:r w:rsidRPr="0042561C">
        <w:rPr>
          <w:sz w:val="28"/>
          <w:szCs w:val="28"/>
        </w:rPr>
        <w:t xml:space="preserve"> ООО «</w:t>
      </w:r>
      <w:proofErr w:type="spellStart"/>
      <w:r w:rsidRPr="0042561C">
        <w:rPr>
          <w:sz w:val="28"/>
          <w:szCs w:val="28"/>
        </w:rPr>
        <w:t>Шангин&amp;</w:t>
      </w:r>
      <w:proofErr w:type="spellEnd"/>
      <w:r w:rsidRPr="0042561C">
        <w:rPr>
          <w:sz w:val="28"/>
          <w:szCs w:val="28"/>
        </w:rPr>
        <w:t xml:space="preserve"> партнеры»</w:t>
      </w:r>
      <w:r w:rsidR="00F85F2B">
        <w:rPr>
          <w:sz w:val="28"/>
          <w:szCs w:val="28"/>
        </w:rPr>
        <w:t xml:space="preserve">, </w:t>
      </w:r>
      <w:r w:rsidRPr="0042561C">
        <w:rPr>
          <w:sz w:val="28"/>
          <w:szCs w:val="28"/>
        </w:rPr>
        <w:t xml:space="preserve"> ООО «Чистая</w:t>
      </w:r>
      <w:r w:rsidR="005908E7">
        <w:rPr>
          <w:sz w:val="28"/>
          <w:szCs w:val="28"/>
        </w:rPr>
        <w:t xml:space="preserve"> энергия» и МУП «Коммунальщик»)</w:t>
      </w:r>
      <w:r w:rsidR="00AE7883" w:rsidRPr="0042561C">
        <w:rPr>
          <w:sz w:val="28"/>
          <w:szCs w:val="28"/>
        </w:rPr>
        <w:t>,</w:t>
      </w:r>
      <w:r w:rsidRPr="0042561C">
        <w:rPr>
          <w:sz w:val="28"/>
          <w:szCs w:val="28"/>
        </w:rPr>
        <w:t xml:space="preserve"> 2</w:t>
      </w:r>
      <w:r w:rsidR="00CB6609" w:rsidRPr="0042561C">
        <w:rPr>
          <w:sz w:val="28"/>
          <w:szCs w:val="28"/>
        </w:rPr>
        <w:t>2</w:t>
      </w:r>
      <w:r w:rsidRPr="0042561C">
        <w:rPr>
          <w:sz w:val="28"/>
          <w:szCs w:val="28"/>
        </w:rPr>
        <w:t xml:space="preserve"> индивидуальны</w:t>
      </w:r>
      <w:r w:rsidR="00CB6609" w:rsidRPr="0042561C">
        <w:rPr>
          <w:sz w:val="28"/>
          <w:szCs w:val="28"/>
        </w:rPr>
        <w:t>х</w:t>
      </w:r>
      <w:r w:rsidRPr="0042561C">
        <w:rPr>
          <w:sz w:val="28"/>
          <w:szCs w:val="28"/>
        </w:rPr>
        <w:t xml:space="preserve"> предпринимател</w:t>
      </w:r>
      <w:r w:rsidR="00CB6609" w:rsidRPr="0042561C">
        <w:rPr>
          <w:sz w:val="28"/>
          <w:szCs w:val="28"/>
        </w:rPr>
        <w:t>я</w:t>
      </w:r>
      <w:r w:rsidRPr="0042561C">
        <w:rPr>
          <w:sz w:val="28"/>
          <w:szCs w:val="28"/>
        </w:rPr>
        <w:t xml:space="preserve"> и КФХ </w:t>
      </w:r>
      <w:proofErr w:type="spellStart"/>
      <w:r w:rsidRPr="0042561C">
        <w:rPr>
          <w:sz w:val="28"/>
          <w:szCs w:val="28"/>
        </w:rPr>
        <w:t>Клепцова</w:t>
      </w:r>
      <w:proofErr w:type="spellEnd"/>
      <w:r w:rsidRPr="0042561C">
        <w:rPr>
          <w:sz w:val="28"/>
          <w:szCs w:val="28"/>
        </w:rPr>
        <w:t xml:space="preserve"> В.А..</w:t>
      </w:r>
    </w:p>
    <w:p w:rsidR="00F20583" w:rsidRPr="0042561C" w:rsidRDefault="00F20583" w:rsidP="00971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9715D8">
        <w:rPr>
          <w:rFonts w:ascii="Times New Roman" w:hAnsi="Times New Roman" w:cs="Times New Roman"/>
          <w:sz w:val="28"/>
          <w:szCs w:val="28"/>
        </w:rPr>
        <w:t xml:space="preserve">мышленными предприятиями </w:t>
      </w:r>
      <w:r w:rsidRPr="0042561C">
        <w:rPr>
          <w:rFonts w:ascii="Times New Roman" w:hAnsi="Times New Roman" w:cs="Times New Roman"/>
          <w:sz w:val="28"/>
          <w:szCs w:val="28"/>
        </w:rPr>
        <w:t>и индивидуальными предпринимателями в  20</w:t>
      </w:r>
      <w:r w:rsidR="00AE7883" w:rsidRPr="0042561C">
        <w:rPr>
          <w:rFonts w:ascii="Times New Roman" w:hAnsi="Times New Roman" w:cs="Times New Roman"/>
          <w:sz w:val="28"/>
          <w:szCs w:val="28"/>
        </w:rPr>
        <w:t>20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году произведено продукции, </w:t>
      </w:r>
      <w:r w:rsidR="009715D8">
        <w:rPr>
          <w:rFonts w:ascii="Times New Roman" w:hAnsi="Times New Roman" w:cs="Times New Roman"/>
          <w:sz w:val="28"/>
          <w:szCs w:val="28"/>
        </w:rPr>
        <w:t xml:space="preserve">выполнено работ и  услуг на </w:t>
      </w:r>
      <w:r w:rsidR="005908E7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E7883" w:rsidRPr="0042561C">
        <w:rPr>
          <w:rFonts w:ascii="Times New Roman" w:hAnsi="Times New Roman" w:cs="Times New Roman"/>
          <w:sz w:val="28"/>
          <w:szCs w:val="28"/>
        </w:rPr>
        <w:t xml:space="preserve">272,057 </w:t>
      </w:r>
      <w:r w:rsidRPr="0042561C">
        <w:rPr>
          <w:rFonts w:ascii="Times New Roman" w:hAnsi="Times New Roman" w:cs="Times New Roman"/>
          <w:sz w:val="28"/>
          <w:szCs w:val="28"/>
        </w:rPr>
        <w:t>млн. руб</w:t>
      </w:r>
      <w:r w:rsidR="00570068">
        <w:rPr>
          <w:rFonts w:ascii="Times New Roman" w:hAnsi="Times New Roman" w:cs="Times New Roman"/>
          <w:sz w:val="28"/>
          <w:szCs w:val="28"/>
        </w:rPr>
        <w:t>лей</w:t>
      </w:r>
      <w:r w:rsidRPr="00425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561C">
        <w:rPr>
          <w:rFonts w:ascii="Times New Roman" w:hAnsi="Times New Roman" w:cs="Times New Roman"/>
          <w:sz w:val="28"/>
          <w:szCs w:val="28"/>
        </w:rPr>
        <w:t>По сравнению с 201</w:t>
      </w:r>
      <w:r w:rsidR="00AE7883" w:rsidRPr="0042561C">
        <w:rPr>
          <w:rFonts w:ascii="Times New Roman" w:hAnsi="Times New Roman" w:cs="Times New Roman"/>
          <w:sz w:val="28"/>
          <w:szCs w:val="28"/>
        </w:rPr>
        <w:t>9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годом выпуск </w:t>
      </w:r>
      <w:r w:rsidR="00E364E2" w:rsidRPr="0042561C">
        <w:rPr>
          <w:rFonts w:ascii="Times New Roman" w:hAnsi="Times New Roman" w:cs="Times New Roman"/>
          <w:sz w:val="28"/>
          <w:szCs w:val="28"/>
        </w:rPr>
        <w:t xml:space="preserve"> промышленной</w:t>
      </w:r>
      <w:r w:rsidR="004C60C1">
        <w:rPr>
          <w:rFonts w:ascii="Times New Roman" w:hAnsi="Times New Roman" w:cs="Times New Roman"/>
          <w:sz w:val="28"/>
          <w:szCs w:val="28"/>
        </w:rPr>
        <w:t xml:space="preserve"> </w:t>
      </w:r>
      <w:r w:rsidRPr="0042561C">
        <w:rPr>
          <w:rFonts w:ascii="Times New Roman" w:hAnsi="Times New Roman" w:cs="Times New Roman"/>
          <w:sz w:val="28"/>
          <w:szCs w:val="28"/>
        </w:rPr>
        <w:t xml:space="preserve">продукции увеличился на </w:t>
      </w:r>
      <w:r w:rsidR="00AE7883" w:rsidRPr="0042561C">
        <w:rPr>
          <w:rFonts w:ascii="Times New Roman" w:hAnsi="Times New Roman" w:cs="Times New Roman"/>
          <w:sz w:val="28"/>
          <w:szCs w:val="28"/>
        </w:rPr>
        <w:t>53,247</w:t>
      </w:r>
      <w:r w:rsidR="004C60C1">
        <w:rPr>
          <w:rFonts w:ascii="Times New Roman" w:hAnsi="Times New Roman" w:cs="Times New Roman"/>
          <w:sz w:val="28"/>
          <w:szCs w:val="28"/>
        </w:rPr>
        <w:t xml:space="preserve"> </w:t>
      </w:r>
      <w:r w:rsidR="00E364E2" w:rsidRPr="0042561C">
        <w:rPr>
          <w:rFonts w:ascii="Times New Roman" w:hAnsi="Times New Roman" w:cs="Times New Roman"/>
          <w:sz w:val="28"/>
          <w:szCs w:val="28"/>
        </w:rPr>
        <w:t>млн.</w:t>
      </w:r>
      <w:r w:rsidR="005908E7">
        <w:rPr>
          <w:rFonts w:ascii="Times New Roman" w:hAnsi="Times New Roman" w:cs="Times New Roman"/>
          <w:sz w:val="28"/>
          <w:szCs w:val="28"/>
        </w:rPr>
        <w:t xml:space="preserve"> </w:t>
      </w:r>
      <w:r w:rsidR="00E364E2" w:rsidRPr="0042561C">
        <w:rPr>
          <w:rFonts w:ascii="Times New Roman" w:hAnsi="Times New Roman" w:cs="Times New Roman"/>
          <w:sz w:val="28"/>
          <w:szCs w:val="28"/>
        </w:rPr>
        <w:t>руб</w:t>
      </w:r>
      <w:r w:rsidR="00570068">
        <w:rPr>
          <w:rFonts w:ascii="Times New Roman" w:hAnsi="Times New Roman" w:cs="Times New Roman"/>
          <w:sz w:val="28"/>
          <w:szCs w:val="28"/>
        </w:rPr>
        <w:t>лей,</w:t>
      </w:r>
      <w:r w:rsidR="00E364E2" w:rsidRPr="0042561C">
        <w:rPr>
          <w:rFonts w:ascii="Times New Roman" w:hAnsi="Times New Roman" w:cs="Times New Roman"/>
          <w:sz w:val="28"/>
          <w:szCs w:val="28"/>
        </w:rPr>
        <w:t xml:space="preserve"> или  на </w:t>
      </w:r>
      <w:r w:rsidR="00AE7883" w:rsidRPr="0042561C">
        <w:rPr>
          <w:rFonts w:ascii="Times New Roman" w:hAnsi="Times New Roman" w:cs="Times New Roman"/>
          <w:sz w:val="28"/>
          <w:szCs w:val="28"/>
        </w:rPr>
        <w:t>24,3</w:t>
      </w:r>
      <w:r w:rsidRPr="0042561C">
        <w:rPr>
          <w:rFonts w:ascii="Times New Roman" w:hAnsi="Times New Roman" w:cs="Times New Roman"/>
          <w:sz w:val="28"/>
          <w:szCs w:val="28"/>
        </w:rPr>
        <w:t>%.</w:t>
      </w:r>
      <w:r w:rsidR="00AE7883" w:rsidRPr="0042561C">
        <w:rPr>
          <w:rFonts w:ascii="Times New Roman" w:hAnsi="Times New Roman" w:cs="Times New Roman"/>
          <w:sz w:val="28"/>
          <w:szCs w:val="28"/>
        </w:rPr>
        <w:t xml:space="preserve">  Особенно значительное увеличение произошло в деревообрабатывающей отрасли –</w:t>
      </w:r>
      <w:r w:rsidR="004C60C1">
        <w:rPr>
          <w:rFonts w:ascii="Times New Roman" w:hAnsi="Times New Roman" w:cs="Times New Roman"/>
          <w:sz w:val="28"/>
          <w:szCs w:val="28"/>
        </w:rPr>
        <w:t xml:space="preserve"> </w:t>
      </w:r>
      <w:r w:rsidR="00AE7883" w:rsidRPr="0042561C">
        <w:rPr>
          <w:rFonts w:ascii="Times New Roman" w:hAnsi="Times New Roman" w:cs="Times New Roman"/>
          <w:sz w:val="28"/>
          <w:szCs w:val="28"/>
        </w:rPr>
        <w:t>на 55,452 млн.</w:t>
      </w:r>
      <w:r w:rsidR="005908E7">
        <w:rPr>
          <w:rFonts w:ascii="Times New Roman" w:hAnsi="Times New Roman" w:cs="Times New Roman"/>
          <w:sz w:val="28"/>
          <w:szCs w:val="28"/>
        </w:rPr>
        <w:t xml:space="preserve"> </w:t>
      </w:r>
      <w:r w:rsidR="00AE7883" w:rsidRPr="0042561C">
        <w:rPr>
          <w:rFonts w:ascii="Times New Roman" w:hAnsi="Times New Roman" w:cs="Times New Roman"/>
          <w:sz w:val="28"/>
          <w:szCs w:val="28"/>
        </w:rPr>
        <w:t>руб</w:t>
      </w:r>
      <w:r w:rsidR="00570068">
        <w:rPr>
          <w:rFonts w:ascii="Times New Roman" w:hAnsi="Times New Roman" w:cs="Times New Roman"/>
          <w:sz w:val="28"/>
          <w:szCs w:val="28"/>
        </w:rPr>
        <w:t>лей,</w:t>
      </w:r>
      <w:r w:rsidR="00AE7883" w:rsidRPr="0042561C">
        <w:rPr>
          <w:rFonts w:ascii="Times New Roman" w:hAnsi="Times New Roman" w:cs="Times New Roman"/>
          <w:sz w:val="28"/>
          <w:szCs w:val="28"/>
        </w:rPr>
        <w:t xml:space="preserve"> или на 30,6%, что объясняется как уве</w:t>
      </w:r>
      <w:r w:rsidR="00570068">
        <w:rPr>
          <w:rFonts w:ascii="Times New Roman" w:hAnsi="Times New Roman" w:cs="Times New Roman"/>
          <w:sz w:val="28"/>
          <w:szCs w:val="28"/>
        </w:rPr>
        <w:t>личением объемов производства (</w:t>
      </w:r>
      <w:r w:rsidR="00AE7883" w:rsidRPr="0042561C">
        <w:rPr>
          <w:rFonts w:ascii="Times New Roman" w:hAnsi="Times New Roman" w:cs="Times New Roman"/>
          <w:sz w:val="28"/>
          <w:szCs w:val="28"/>
        </w:rPr>
        <w:t>на 5,1%), так и ростом цен на продукцию.</w:t>
      </w:r>
      <w:proofErr w:type="gramEnd"/>
    </w:p>
    <w:p w:rsidR="00E364E2" w:rsidRPr="0042561C" w:rsidRDefault="00F20583" w:rsidP="008459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61C">
        <w:rPr>
          <w:color w:val="4C4C4F"/>
          <w:sz w:val="28"/>
          <w:szCs w:val="28"/>
        </w:rPr>
        <w:t xml:space="preserve">В структуре объема отгруженной промышленной продукции </w:t>
      </w:r>
      <w:r w:rsidR="00DF3D31">
        <w:rPr>
          <w:color w:val="4C4C4F"/>
          <w:sz w:val="28"/>
          <w:szCs w:val="28"/>
        </w:rPr>
        <w:t xml:space="preserve"> на деревообработку приходится</w:t>
      </w:r>
      <w:r w:rsidRPr="0042561C">
        <w:rPr>
          <w:color w:val="4C4C4F"/>
          <w:sz w:val="28"/>
          <w:szCs w:val="28"/>
        </w:rPr>
        <w:t xml:space="preserve"> 8</w:t>
      </w:r>
      <w:r w:rsidR="00AE7883" w:rsidRPr="0042561C">
        <w:rPr>
          <w:color w:val="4C4C4F"/>
          <w:sz w:val="28"/>
          <w:szCs w:val="28"/>
        </w:rPr>
        <w:t>7</w:t>
      </w:r>
      <w:r w:rsidRPr="0042561C">
        <w:rPr>
          <w:color w:val="4C4C4F"/>
          <w:sz w:val="28"/>
          <w:szCs w:val="28"/>
        </w:rPr>
        <w:t xml:space="preserve">%, на производство пищевых продуктов, включая напитки – </w:t>
      </w:r>
      <w:r w:rsidR="00AE7883" w:rsidRPr="0042561C">
        <w:rPr>
          <w:color w:val="4C4C4F"/>
          <w:sz w:val="28"/>
          <w:szCs w:val="28"/>
        </w:rPr>
        <w:t>6,6</w:t>
      </w:r>
      <w:r w:rsidR="00DF3D31">
        <w:rPr>
          <w:color w:val="4C4C4F"/>
          <w:sz w:val="28"/>
          <w:szCs w:val="28"/>
        </w:rPr>
        <w:t>%,</w:t>
      </w:r>
      <w:r w:rsidRPr="0042561C">
        <w:rPr>
          <w:color w:val="4C4C4F"/>
          <w:sz w:val="28"/>
          <w:szCs w:val="28"/>
        </w:rPr>
        <w:t xml:space="preserve"> производство</w:t>
      </w:r>
      <w:r w:rsidR="00DF3D31">
        <w:rPr>
          <w:color w:val="4C4C4F"/>
          <w:sz w:val="28"/>
          <w:szCs w:val="28"/>
        </w:rPr>
        <w:t xml:space="preserve"> тепло</w:t>
      </w:r>
      <w:r w:rsidR="00590964">
        <w:rPr>
          <w:color w:val="4C4C4F"/>
          <w:sz w:val="28"/>
          <w:szCs w:val="28"/>
        </w:rPr>
        <w:t xml:space="preserve">вой </w:t>
      </w:r>
      <w:r w:rsidR="00DF3D31">
        <w:rPr>
          <w:color w:val="4C4C4F"/>
          <w:sz w:val="28"/>
          <w:szCs w:val="28"/>
        </w:rPr>
        <w:t>энергии и воды составляет</w:t>
      </w:r>
      <w:r w:rsidR="004C60C1">
        <w:rPr>
          <w:color w:val="4C4C4F"/>
          <w:sz w:val="28"/>
          <w:szCs w:val="28"/>
        </w:rPr>
        <w:t xml:space="preserve"> </w:t>
      </w:r>
      <w:r w:rsidR="00AE7883" w:rsidRPr="0042561C">
        <w:rPr>
          <w:color w:val="4C4C4F"/>
          <w:sz w:val="28"/>
          <w:szCs w:val="28"/>
        </w:rPr>
        <w:t>6,4</w:t>
      </w:r>
      <w:r w:rsidRPr="0042561C">
        <w:rPr>
          <w:color w:val="4C4C4F"/>
          <w:sz w:val="28"/>
          <w:szCs w:val="28"/>
        </w:rPr>
        <w:t>%.</w:t>
      </w:r>
    </w:p>
    <w:p w:rsidR="00F20583" w:rsidRPr="0042561C" w:rsidRDefault="00F20583" w:rsidP="008459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61C">
        <w:rPr>
          <w:sz w:val="28"/>
          <w:szCs w:val="28"/>
        </w:rPr>
        <w:t>В натуральном выражении</w:t>
      </w:r>
      <w:r w:rsidR="00590964">
        <w:rPr>
          <w:sz w:val="28"/>
          <w:szCs w:val="28"/>
        </w:rPr>
        <w:t>,</w:t>
      </w:r>
      <w:r w:rsidR="00190093" w:rsidRPr="0042561C">
        <w:rPr>
          <w:sz w:val="28"/>
          <w:szCs w:val="28"/>
        </w:rPr>
        <w:t xml:space="preserve"> к сожалению</w:t>
      </w:r>
      <w:r w:rsidR="00590964">
        <w:rPr>
          <w:sz w:val="28"/>
          <w:szCs w:val="28"/>
        </w:rPr>
        <w:t>,</w:t>
      </w:r>
      <w:r w:rsidR="00190093" w:rsidRPr="0042561C">
        <w:rPr>
          <w:sz w:val="28"/>
          <w:szCs w:val="28"/>
        </w:rPr>
        <w:t xml:space="preserve">  производство</w:t>
      </w:r>
      <w:r w:rsidR="00E364E2" w:rsidRPr="0042561C">
        <w:rPr>
          <w:sz w:val="28"/>
          <w:szCs w:val="28"/>
        </w:rPr>
        <w:t xml:space="preserve"> почти </w:t>
      </w:r>
      <w:r w:rsidR="00190093" w:rsidRPr="0042561C">
        <w:rPr>
          <w:sz w:val="28"/>
          <w:szCs w:val="28"/>
        </w:rPr>
        <w:t xml:space="preserve"> всех основных видов продукции сократилось по сравнению с прошлым годом</w:t>
      </w:r>
      <w:r w:rsidR="00590964">
        <w:rPr>
          <w:sz w:val="28"/>
          <w:szCs w:val="28"/>
        </w:rPr>
        <w:t>,</w:t>
      </w:r>
      <w:r w:rsidR="00E364E2" w:rsidRPr="0042561C">
        <w:rPr>
          <w:sz w:val="28"/>
          <w:szCs w:val="28"/>
        </w:rPr>
        <w:t xml:space="preserve"> за исключением </w:t>
      </w:r>
      <w:r w:rsidR="00AE7883" w:rsidRPr="0042561C">
        <w:rPr>
          <w:sz w:val="28"/>
          <w:szCs w:val="28"/>
        </w:rPr>
        <w:t>производства пиломатериалов</w:t>
      </w:r>
      <w:r w:rsidR="00BD155C">
        <w:rPr>
          <w:sz w:val="28"/>
          <w:szCs w:val="28"/>
        </w:rPr>
        <w:t xml:space="preserve">. Основная причина  - </w:t>
      </w:r>
      <w:r w:rsidR="00190093" w:rsidRPr="0042561C">
        <w:rPr>
          <w:sz w:val="28"/>
          <w:szCs w:val="28"/>
        </w:rPr>
        <w:t xml:space="preserve"> сокращение </w:t>
      </w:r>
      <w:r w:rsidR="00BD155C">
        <w:rPr>
          <w:sz w:val="28"/>
          <w:szCs w:val="28"/>
        </w:rPr>
        <w:t xml:space="preserve">численности </w:t>
      </w:r>
      <w:r w:rsidR="00190093" w:rsidRPr="0042561C">
        <w:rPr>
          <w:sz w:val="28"/>
          <w:szCs w:val="28"/>
        </w:rPr>
        <w:t>населения района, т.к</w:t>
      </w:r>
      <w:r w:rsidR="00BD155C">
        <w:rPr>
          <w:sz w:val="28"/>
          <w:szCs w:val="28"/>
        </w:rPr>
        <w:t>.</w:t>
      </w:r>
      <w:r w:rsidR="00190093" w:rsidRPr="0042561C">
        <w:rPr>
          <w:sz w:val="28"/>
          <w:szCs w:val="28"/>
        </w:rPr>
        <w:t xml:space="preserve"> пищева</w:t>
      </w:r>
      <w:r w:rsidR="00BC3A54">
        <w:rPr>
          <w:sz w:val="28"/>
          <w:szCs w:val="28"/>
        </w:rPr>
        <w:t xml:space="preserve">я </w:t>
      </w:r>
      <w:r w:rsidR="00A53A0E">
        <w:rPr>
          <w:sz w:val="28"/>
          <w:szCs w:val="28"/>
        </w:rPr>
        <w:t xml:space="preserve">промышленность </w:t>
      </w:r>
      <w:r w:rsidR="00190093" w:rsidRPr="0042561C">
        <w:rPr>
          <w:sz w:val="28"/>
          <w:szCs w:val="28"/>
        </w:rPr>
        <w:t>и отрасль ЖКХ ориентированы на  население.</w:t>
      </w:r>
    </w:p>
    <w:p w:rsidR="00F20583" w:rsidRPr="0042561C" w:rsidRDefault="00F20583" w:rsidP="00DE07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0583" w:rsidRPr="0042561C" w:rsidRDefault="00F20583" w:rsidP="002205FA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42561C">
        <w:rPr>
          <w:b/>
          <w:sz w:val="28"/>
          <w:szCs w:val="28"/>
        </w:rPr>
        <w:t>Лесозаготовки</w:t>
      </w:r>
    </w:p>
    <w:p w:rsidR="00F20583" w:rsidRPr="0042561C" w:rsidRDefault="00F20583" w:rsidP="00F853E5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-7"/>
          <w:sz w:val="28"/>
          <w:szCs w:val="28"/>
        </w:rPr>
      </w:pPr>
      <w:r w:rsidRPr="0042561C">
        <w:rPr>
          <w:sz w:val="28"/>
          <w:szCs w:val="28"/>
        </w:rPr>
        <w:t>Ежегодный допус</w:t>
      </w:r>
      <w:r w:rsidR="00F056D9">
        <w:rPr>
          <w:sz w:val="28"/>
          <w:szCs w:val="28"/>
        </w:rPr>
        <w:t>тимый объем изъятия древесины (</w:t>
      </w:r>
      <w:r w:rsidRPr="0042561C">
        <w:rPr>
          <w:sz w:val="28"/>
          <w:szCs w:val="28"/>
        </w:rPr>
        <w:t>расчетная лесосека)  в Тужинском районе</w:t>
      </w:r>
      <w:r w:rsidR="00E137A5" w:rsidRPr="0042561C">
        <w:rPr>
          <w:sz w:val="28"/>
          <w:szCs w:val="28"/>
        </w:rPr>
        <w:t xml:space="preserve"> не изменился и</w:t>
      </w:r>
      <w:r w:rsidRPr="0042561C">
        <w:rPr>
          <w:sz w:val="28"/>
          <w:szCs w:val="28"/>
        </w:rPr>
        <w:t xml:space="preserve"> составляет </w:t>
      </w:r>
      <w:r w:rsidRPr="0042561C">
        <w:rPr>
          <w:b/>
          <w:sz w:val="28"/>
          <w:szCs w:val="28"/>
        </w:rPr>
        <w:t xml:space="preserve">105 </w:t>
      </w:r>
      <w:r w:rsidR="00F056D9">
        <w:rPr>
          <w:sz w:val="28"/>
          <w:szCs w:val="28"/>
        </w:rPr>
        <w:t>тыс.</w:t>
      </w:r>
      <w:r w:rsidR="00F853E5">
        <w:rPr>
          <w:sz w:val="28"/>
          <w:szCs w:val="28"/>
        </w:rPr>
        <w:t xml:space="preserve"> </w:t>
      </w:r>
      <w:r w:rsidR="00F056D9">
        <w:rPr>
          <w:sz w:val="28"/>
          <w:szCs w:val="28"/>
        </w:rPr>
        <w:t>куб.</w:t>
      </w:r>
      <w:r w:rsidR="00F853E5">
        <w:rPr>
          <w:sz w:val="28"/>
          <w:szCs w:val="28"/>
        </w:rPr>
        <w:t xml:space="preserve"> </w:t>
      </w:r>
      <w:r w:rsidR="00F056D9">
        <w:rPr>
          <w:sz w:val="28"/>
          <w:szCs w:val="28"/>
        </w:rPr>
        <w:t>м (</w:t>
      </w:r>
      <w:r w:rsidRPr="0042561C">
        <w:rPr>
          <w:sz w:val="28"/>
          <w:szCs w:val="28"/>
        </w:rPr>
        <w:t xml:space="preserve">с учетом </w:t>
      </w:r>
      <w:r w:rsidR="00214DAD">
        <w:rPr>
          <w:sz w:val="28"/>
          <w:szCs w:val="28"/>
        </w:rPr>
        <w:t xml:space="preserve">доли </w:t>
      </w:r>
      <w:r w:rsidRPr="0042561C">
        <w:rPr>
          <w:sz w:val="28"/>
          <w:szCs w:val="28"/>
        </w:rPr>
        <w:t>населения). 70% древесины  лесосечного фонда</w:t>
      </w:r>
      <w:r w:rsidR="00F056D9">
        <w:rPr>
          <w:sz w:val="28"/>
          <w:szCs w:val="28"/>
        </w:rPr>
        <w:t xml:space="preserve"> –</w:t>
      </w:r>
      <w:r w:rsidR="00F853E5">
        <w:rPr>
          <w:sz w:val="28"/>
          <w:szCs w:val="28"/>
        </w:rPr>
        <w:t xml:space="preserve"> </w:t>
      </w:r>
      <w:r w:rsidR="00F056D9">
        <w:rPr>
          <w:sz w:val="28"/>
          <w:szCs w:val="28"/>
        </w:rPr>
        <w:t xml:space="preserve">это </w:t>
      </w:r>
      <w:r w:rsidRPr="0042561C">
        <w:rPr>
          <w:sz w:val="28"/>
          <w:szCs w:val="28"/>
        </w:rPr>
        <w:t xml:space="preserve">древесина лиственных пород. </w:t>
      </w:r>
      <w:r w:rsidRPr="0042561C">
        <w:rPr>
          <w:color w:val="000000"/>
          <w:spacing w:val="-7"/>
          <w:sz w:val="28"/>
          <w:szCs w:val="28"/>
        </w:rPr>
        <w:t>Участки лесного фонда для заготовки древесины площадью 34,2 тыс.</w:t>
      </w:r>
      <w:r w:rsidR="00F853E5">
        <w:rPr>
          <w:color w:val="000000"/>
          <w:spacing w:val="-7"/>
          <w:sz w:val="28"/>
          <w:szCs w:val="28"/>
        </w:rPr>
        <w:t xml:space="preserve"> </w:t>
      </w:r>
      <w:r w:rsidRPr="0042561C">
        <w:rPr>
          <w:color w:val="000000"/>
          <w:spacing w:val="-7"/>
          <w:sz w:val="28"/>
          <w:szCs w:val="28"/>
        </w:rPr>
        <w:t xml:space="preserve">га  переданы в аренду </w:t>
      </w:r>
      <w:r w:rsidR="00CC5F25">
        <w:rPr>
          <w:color w:val="000000"/>
          <w:spacing w:val="-7"/>
          <w:sz w:val="28"/>
          <w:szCs w:val="28"/>
        </w:rPr>
        <w:t>3</w:t>
      </w:r>
      <w:r w:rsidRPr="0042561C">
        <w:rPr>
          <w:color w:val="000000"/>
          <w:spacing w:val="-7"/>
          <w:sz w:val="28"/>
          <w:szCs w:val="28"/>
        </w:rPr>
        <w:t xml:space="preserve"> предприятиям и</w:t>
      </w:r>
      <w:r w:rsidR="00BC3A54">
        <w:rPr>
          <w:color w:val="000000"/>
          <w:spacing w:val="-7"/>
          <w:sz w:val="28"/>
          <w:szCs w:val="28"/>
        </w:rPr>
        <w:t xml:space="preserve"> </w:t>
      </w:r>
      <w:r w:rsidR="00CC5F25">
        <w:rPr>
          <w:color w:val="000000"/>
          <w:spacing w:val="-7"/>
          <w:sz w:val="28"/>
          <w:szCs w:val="28"/>
        </w:rPr>
        <w:t>5</w:t>
      </w:r>
      <w:r w:rsidR="00BC3A54">
        <w:rPr>
          <w:color w:val="000000"/>
          <w:spacing w:val="-7"/>
          <w:sz w:val="28"/>
          <w:szCs w:val="28"/>
        </w:rPr>
        <w:t xml:space="preserve"> </w:t>
      </w:r>
      <w:r w:rsidRPr="00E75EA9">
        <w:rPr>
          <w:color w:val="000000"/>
          <w:spacing w:val="-7"/>
          <w:sz w:val="28"/>
          <w:szCs w:val="28"/>
        </w:rPr>
        <w:t>индивидуальным</w:t>
      </w:r>
      <w:r w:rsidRPr="0042561C">
        <w:rPr>
          <w:color w:val="000000"/>
          <w:spacing w:val="-7"/>
          <w:sz w:val="28"/>
          <w:szCs w:val="28"/>
        </w:rPr>
        <w:t xml:space="preserve"> предпринимателям района с</w:t>
      </w:r>
      <w:r w:rsidR="00E137A5" w:rsidRPr="0042561C">
        <w:rPr>
          <w:color w:val="000000"/>
          <w:spacing w:val="-7"/>
          <w:sz w:val="28"/>
          <w:szCs w:val="28"/>
        </w:rPr>
        <w:t xml:space="preserve"> установленным объемом заготовки</w:t>
      </w:r>
      <w:r w:rsidRPr="0042561C">
        <w:rPr>
          <w:color w:val="000000"/>
          <w:spacing w:val="-7"/>
          <w:sz w:val="28"/>
          <w:szCs w:val="28"/>
        </w:rPr>
        <w:t xml:space="preserve">   древесины в 20</w:t>
      </w:r>
      <w:r w:rsidR="00E137A5" w:rsidRPr="0042561C">
        <w:rPr>
          <w:color w:val="000000"/>
          <w:spacing w:val="-7"/>
          <w:sz w:val="28"/>
          <w:szCs w:val="28"/>
        </w:rPr>
        <w:t>20</w:t>
      </w:r>
      <w:r w:rsidRPr="0042561C">
        <w:rPr>
          <w:color w:val="000000"/>
          <w:spacing w:val="-7"/>
          <w:sz w:val="28"/>
          <w:szCs w:val="28"/>
        </w:rPr>
        <w:t xml:space="preserve"> году  в объеме  </w:t>
      </w:r>
      <w:r w:rsidR="00E137A5" w:rsidRPr="0042561C">
        <w:rPr>
          <w:color w:val="000000"/>
          <w:spacing w:val="-7"/>
          <w:sz w:val="28"/>
          <w:szCs w:val="28"/>
        </w:rPr>
        <w:t>7</w:t>
      </w:r>
      <w:r w:rsidRPr="0042561C">
        <w:rPr>
          <w:color w:val="000000"/>
          <w:spacing w:val="-7"/>
          <w:sz w:val="28"/>
          <w:szCs w:val="28"/>
        </w:rPr>
        <w:t>4,</w:t>
      </w:r>
      <w:r w:rsidR="00E137A5" w:rsidRPr="0042561C">
        <w:rPr>
          <w:color w:val="000000"/>
          <w:spacing w:val="-7"/>
          <w:sz w:val="28"/>
          <w:szCs w:val="28"/>
        </w:rPr>
        <w:t>96</w:t>
      </w:r>
      <w:r w:rsidRPr="0042561C">
        <w:rPr>
          <w:color w:val="000000"/>
          <w:spacing w:val="-7"/>
          <w:sz w:val="28"/>
          <w:szCs w:val="28"/>
        </w:rPr>
        <w:t xml:space="preserve">  тыс. куб. </w:t>
      </w:r>
      <w:r w:rsidR="00640695">
        <w:rPr>
          <w:color w:val="000000"/>
          <w:spacing w:val="-7"/>
          <w:sz w:val="28"/>
          <w:szCs w:val="28"/>
        </w:rPr>
        <w:t xml:space="preserve"> </w:t>
      </w:r>
      <w:r w:rsidRPr="0042561C">
        <w:rPr>
          <w:color w:val="000000"/>
          <w:spacing w:val="-7"/>
          <w:sz w:val="28"/>
          <w:szCs w:val="28"/>
        </w:rPr>
        <w:t>По</w:t>
      </w:r>
      <w:r w:rsidR="00640695">
        <w:rPr>
          <w:color w:val="000000"/>
          <w:spacing w:val="-7"/>
          <w:sz w:val="28"/>
          <w:szCs w:val="28"/>
        </w:rPr>
        <w:t xml:space="preserve"> состоянию на </w:t>
      </w:r>
      <w:r w:rsidRPr="0042561C">
        <w:rPr>
          <w:color w:val="000000"/>
          <w:spacing w:val="-7"/>
          <w:sz w:val="28"/>
          <w:szCs w:val="28"/>
        </w:rPr>
        <w:t>1 января 20</w:t>
      </w:r>
      <w:r w:rsidR="001A33B2" w:rsidRPr="0042561C">
        <w:rPr>
          <w:color w:val="000000"/>
          <w:spacing w:val="-7"/>
          <w:sz w:val="28"/>
          <w:szCs w:val="28"/>
        </w:rPr>
        <w:t>2</w:t>
      </w:r>
      <w:r w:rsidR="00E137A5" w:rsidRPr="0042561C">
        <w:rPr>
          <w:color w:val="000000"/>
          <w:spacing w:val="-7"/>
          <w:sz w:val="28"/>
          <w:szCs w:val="28"/>
        </w:rPr>
        <w:t>1</w:t>
      </w:r>
      <w:r w:rsidRPr="0042561C">
        <w:rPr>
          <w:color w:val="000000"/>
          <w:spacing w:val="-7"/>
          <w:sz w:val="28"/>
          <w:szCs w:val="28"/>
        </w:rPr>
        <w:t xml:space="preserve"> года  заключено 12 договоров аренды лесных участков для заготовки древесины. Так же  один индивидуальный предприниматель   имеет в аренде лесные участки  на </w:t>
      </w:r>
      <w:r w:rsidR="0000397A">
        <w:rPr>
          <w:color w:val="000000"/>
          <w:spacing w:val="-7"/>
          <w:sz w:val="28"/>
          <w:szCs w:val="28"/>
        </w:rPr>
        <w:t xml:space="preserve">территории </w:t>
      </w:r>
      <w:proofErr w:type="spellStart"/>
      <w:r w:rsidR="0000397A">
        <w:rPr>
          <w:color w:val="000000"/>
          <w:spacing w:val="-7"/>
          <w:sz w:val="28"/>
          <w:szCs w:val="28"/>
        </w:rPr>
        <w:t>Арбажского</w:t>
      </w:r>
      <w:proofErr w:type="spellEnd"/>
      <w:r w:rsidR="0000397A">
        <w:rPr>
          <w:color w:val="000000"/>
          <w:spacing w:val="-7"/>
          <w:sz w:val="28"/>
          <w:szCs w:val="28"/>
        </w:rPr>
        <w:t xml:space="preserve"> района. (</w:t>
      </w:r>
      <w:r w:rsidRPr="0042561C">
        <w:rPr>
          <w:color w:val="000000"/>
          <w:spacing w:val="-7"/>
          <w:sz w:val="28"/>
          <w:szCs w:val="28"/>
        </w:rPr>
        <w:t>8 тыс.куб.м)</w:t>
      </w:r>
    </w:p>
    <w:p w:rsidR="00F20583" w:rsidRDefault="00F20583" w:rsidP="00A87877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-7"/>
          <w:sz w:val="28"/>
          <w:szCs w:val="28"/>
        </w:rPr>
      </w:pPr>
      <w:r w:rsidRPr="0042561C">
        <w:rPr>
          <w:color w:val="000000"/>
          <w:spacing w:val="-7"/>
          <w:sz w:val="28"/>
          <w:szCs w:val="28"/>
        </w:rPr>
        <w:t>За   20</w:t>
      </w:r>
      <w:r w:rsidR="00E137A5" w:rsidRPr="0042561C">
        <w:rPr>
          <w:color w:val="000000"/>
          <w:spacing w:val="-7"/>
          <w:sz w:val="28"/>
          <w:szCs w:val="28"/>
        </w:rPr>
        <w:t>20</w:t>
      </w:r>
      <w:r w:rsidRPr="0042561C">
        <w:rPr>
          <w:color w:val="000000"/>
          <w:spacing w:val="-7"/>
          <w:sz w:val="28"/>
          <w:szCs w:val="28"/>
        </w:rPr>
        <w:t xml:space="preserve">  год по данным </w:t>
      </w:r>
      <w:proofErr w:type="spellStart"/>
      <w:r w:rsidRPr="0042561C">
        <w:rPr>
          <w:color w:val="000000"/>
          <w:spacing w:val="-7"/>
          <w:sz w:val="28"/>
          <w:szCs w:val="28"/>
        </w:rPr>
        <w:t>Яранского</w:t>
      </w:r>
      <w:proofErr w:type="spellEnd"/>
      <w:r w:rsidRPr="0042561C">
        <w:rPr>
          <w:color w:val="000000"/>
          <w:spacing w:val="-7"/>
          <w:sz w:val="28"/>
          <w:szCs w:val="28"/>
        </w:rPr>
        <w:t xml:space="preserve"> лесного отдела объем </w:t>
      </w:r>
      <w:r w:rsidR="00E137A5" w:rsidRPr="0042561C">
        <w:rPr>
          <w:color w:val="000000"/>
          <w:spacing w:val="-7"/>
          <w:sz w:val="28"/>
          <w:szCs w:val="28"/>
        </w:rPr>
        <w:t xml:space="preserve">фактически </w:t>
      </w:r>
      <w:r w:rsidRPr="0042561C">
        <w:rPr>
          <w:color w:val="000000"/>
          <w:spacing w:val="-7"/>
          <w:sz w:val="28"/>
          <w:szCs w:val="28"/>
        </w:rPr>
        <w:t>заготовленно</w:t>
      </w:r>
      <w:r w:rsidR="0087551E">
        <w:rPr>
          <w:color w:val="000000"/>
          <w:spacing w:val="-7"/>
          <w:sz w:val="28"/>
          <w:szCs w:val="28"/>
        </w:rPr>
        <w:t>й арендаторами</w:t>
      </w:r>
      <w:r w:rsidRPr="0042561C">
        <w:rPr>
          <w:color w:val="000000"/>
          <w:spacing w:val="-7"/>
          <w:sz w:val="28"/>
          <w:szCs w:val="28"/>
        </w:rPr>
        <w:t xml:space="preserve"> древесины на территории </w:t>
      </w:r>
      <w:proofErr w:type="spellStart"/>
      <w:r w:rsidRPr="0042561C">
        <w:rPr>
          <w:color w:val="000000"/>
          <w:spacing w:val="-7"/>
          <w:sz w:val="28"/>
          <w:szCs w:val="28"/>
        </w:rPr>
        <w:t>Тужинского</w:t>
      </w:r>
      <w:proofErr w:type="spellEnd"/>
      <w:r w:rsidRPr="0042561C">
        <w:rPr>
          <w:color w:val="000000"/>
          <w:spacing w:val="-7"/>
          <w:sz w:val="28"/>
          <w:szCs w:val="28"/>
        </w:rPr>
        <w:t xml:space="preserve"> района составил  </w:t>
      </w:r>
      <w:r w:rsidR="00E137A5" w:rsidRPr="0042561C">
        <w:rPr>
          <w:color w:val="000000"/>
          <w:spacing w:val="-7"/>
          <w:sz w:val="28"/>
          <w:szCs w:val="28"/>
        </w:rPr>
        <w:t>69,117</w:t>
      </w:r>
      <w:r w:rsidR="0087551E">
        <w:rPr>
          <w:color w:val="000000"/>
          <w:spacing w:val="-7"/>
          <w:sz w:val="28"/>
          <w:szCs w:val="28"/>
        </w:rPr>
        <w:t xml:space="preserve"> тыс</w:t>
      </w:r>
      <w:r w:rsidRPr="0042561C">
        <w:rPr>
          <w:color w:val="000000"/>
          <w:spacing w:val="-7"/>
          <w:sz w:val="28"/>
          <w:szCs w:val="28"/>
        </w:rPr>
        <w:t>.</w:t>
      </w:r>
      <w:r w:rsidR="00640695">
        <w:rPr>
          <w:color w:val="000000"/>
          <w:spacing w:val="-7"/>
          <w:sz w:val="28"/>
          <w:szCs w:val="28"/>
        </w:rPr>
        <w:t xml:space="preserve"> </w:t>
      </w:r>
      <w:r w:rsidRPr="0042561C">
        <w:rPr>
          <w:color w:val="000000"/>
          <w:spacing w:val="-7"/>
          <w:sz w:val="28"/>
          <w:szCs w:val="28"/>
        </w:rPr>
        <w:t>куб.</w:t>
      </w:r>
      <w:r w:rsidR="00640695">
        <w:rPr>
          <w:color w:val="000000"/>
          <w:spacing w:val="-7"/>
          <w:sz w:val="28"/>
          <w:szCs w:val="28"/>
        </w:rPr>
        <w:t xml:space="preserve"> </w:t>
      </w:r>
      <w:r w:rsidR="00A87877">
        <w:rPr>
          <w:color w:val="000000"/>
          <w:spacing w:val="-7"/>
          <w:sz w:val="28"/>
          <w:szCs w:val="28"/>
        </w:rPr>
        <w:t>м,  т.е.</w:t>
      </w:r>
      <w:r w:rsidR="00640695">
        <w:rPr>
          <w:color w:val="000000"/>
          <w:spacing w:val="-7"/>
          <w:sz w:val="28"/>
          <w:szCs w:val="28"/>
        </w:rPr>
        <w:t xml:space="preserve"> </w:t>
      </w:r>
      <w:r w:rsidR="00E137A5" w:rsidRPr="0042561C">
        <w:rPr>
          <w:color w:val="000000"/>
          <w:spacing w:val="-7"/>
          <w:sz w:val="28"/>
          <w:szCs w:val="28"/>
        </w:rPr>
        <w:t>9</w:t>
      </w:r>
      <w:r w:rsidR="00A3607C" w:rsidRPr="0042561C">
        <w:rPr>
          <w:color w:val="000000"/>
          <w:spacing w:val="-7"/>
          <w:sz w:val="28"/>
          <w:szCs w:val="28"/>
        </w:rPr>
        <w:t>2</w:t>
      </w:r>
      <w:r w:rsidR="00E137A5" w:rsidRPr="0042561C">
        <w:rPr>
          <w:color w:val="000000"/>
          <w:spacing w:val="-7"/>
          <w:sz w:val="28"/>
          <w:szCs w:val="28"/>
        </w:rPr>
        <w:t>,2</w:t>
      </w:r>
      <w:r w:rsidRPr="0042561C">
        <w:rPr>
          <w:color w:val="000000"/>
          <w:spacing w:val="-7"/>
          <w:sz w:val="28"/>
          <w:szCs w:val="28"/>
        </w:rPr>
        <w:t>% к годовому объему заготовки</w:t>
      </w:r>
      <w:r w:rsidR="00E137A5" w:rsidRPr="0042561C">
        <w:rPr>
          <w:color w:val="000000"/>
          <w:spacing w:val="-7"/>
          <w:sz w:val="28"/>
          <w:szCs w:val="28"/>
        </w:rPr>
        <w:t>.</w:t>
      </w:r>
    </w:p>
    <w:p w:rsidR="00422E1D" w:rsidRPr="0042561C" w:rsidRDefault="00422E1D" w:rsidP="00A87877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-7"/>
          <w:sz w:val="28"/>
          <w:szCs w:val="28"/>
        </w:rPr>
      </w:pPr>
    </w:p>
    <w:p w:rsidR="00F20583" w:rsidRPr="0042561C" w:rsidRDefault="00F20583" w:rsidP="00DE07EB">
      <w:pPr>
        <w:pStyle w:val="a3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</w:p>
    <w:p w:rsidR="00F20583" w:rsidRPr="0042561C" w:rsidRDefault="00F20583" w:rsidP="00DE07EB">
      <w:pPr>
        <w:pStyle w:val="a3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  <w:r w:rsidRPr="0042561C">
        <w:rPr>
          <w:b/>
          <w:color w:val="052635"/>
          <w:sz w:val="28"/>
          <w:szCs w:val="28"/>
        </w:rPr>
        <w:t>Сельское хозяйство</w:t>
      </w:r>
    </w:p>
    <w:p w:rsidR="00E04BCA" w:rsidRPr="0042561C" w:rsidRDefault="00E04BCA" w:rsidP="00DE07EB">
      <w:pPr>
        <w:pStyle w:val="a3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</w:p>
    <w:p w:rsidR="001F20B0" w:rsidRPr="0042561C" w:rsidRDefault="00F20583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42561C">
        <w:rPr>
          <w:rFonts w:ascii="Times New Roman" w:hAnsi="Times New Roman" w:cs="Times New Roman"/>
          <w:color w:val="000000"/>
          <w:sz w:val="28"/>
          <w:szCs w:val="28"/>
        </w:rPr>
        <w:t>Тужинского</w:t>
      </w:r>
      <w:proofErr w:type="spellEnd"/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производственную деятельность осуществляют </w:t>
      </w:r>
      <w:r w:rsidR="00E43233" w:rsidRPr="004256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организаций, 6 крестьянских (фермерских) хозяйств</w:t>
      </w:r>
      <w:r w:rsidR="001F20B0" w:rsidRPr="004256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583" w:rsidRPr="0042561C" w:rsidRDefault="00A87877" w:rsidP="009D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20583" w:rsidRPr="0042561C">
        <w:rPr>
          <w:rFonts w:ascii="Times New Roman" w:hAnsi="Times New Roman" w:cs="Times New Roman"/>
          <w:color w:val="000000"/>
          <w:sz w:val="28"/>
          <w:szCs w:val="28"/>
        </w:rPr>
        <w:t>Выручка от реализации продукции в сельхозпредприятиях за 20</w:t>
      </w:r>
      <w:r w:rsidR="001F20B0" w:rsidRPr="004256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2058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составила 1</w:t>
      </w:r>
      <w:r w:rsidR="00E43233" w:rsidRPr="0042561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F20B0" w:rsidRPr="0042561C">
        <w:rPr>
          <w:rFonts w:ascii="Times New Roman" w:hAnsi="Times New Roman" w:cs="Times New Roman"/>
          <w:color w:val="000000"/>
          <w:sz w:val="28"/>
          <w:szCs w:val="28"/>
        </w:rPr>
        <w:t>2,6</w:t>
      </w:r>
      <w:r w:rsidR="00F2058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923AD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43233" w:rsidRPr="004256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20B0" w:rsidRPr="0042561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D923AD" w:rsidRPr="0042561C">
        <w:rPr>
          <w:rFonts w:ascii="Times New Roman" w:hAnsi="Times New Roman" w:cs="Times New Roman"/>
          <w:color w:val="000000"/>
          <w:sz w:val="28"/>
          <w:szCs w:val="28"/>
        </w:rPr>
        <w:t>% к уровню прошлого года,</w:t>
      </w:r>
      <w:r w:rsidR="00F2058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в КФХ – </w:t>
      </w:r>
      <w:r w:rsidR="00D923AD" w:rsidRPr="004256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233" w:rsidRPr="004256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20B0" w:rsidRPr="0042561C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F2058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ED6096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D923AD" w:rsidRPr="0042561C">
        <w:rPr>
          <w:rFonts w:ascii="Times New Roman" w:hAnsi="Times New Roman" w:cs="Times New Roman"/>
          <w:color w:val="000000"/>
          <w:sz w:val="28"/>
          <w:szCs w:val="28"/>
        </w:rPr>
        <w:t>, что на</w:t>
      </w:r>
      <w:r w:rsidR="00640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233" w:rsidRPr="0042561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923AD" w:rsidRPr="0042561C">
        <w:rPr>
          <w:rFonts w:ascii="Times New Roman" w:hAnsi="Times New Roman" w:cs="Times New Roman"/>
          <w:color w:val="000000"/>
          <w:sz w:val="28"/>
          <w:szCs w:val="28"/>
        </w:rPr>
        <w:t>% больше 201</w:t>
      </w:r>
      <w:r w:rsidR="001F20B0" w:rsidRPr="004256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D609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20583" w:rsidRPr="004256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ADE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Производительность труда (произведено продукции на одного работающего, в рублях) в </w:t>
      </w:r>
      <w:r w:rsidR="00EF0ADE" w:rsidRPr="00873293">
        <w:rPr>
          <w:rFonts w:ascii="Times New Roman" w:hAnsi="Times New Roman" w:cs="Times New Roman"/>
          <w:color w:val="000000"/>
          <w:sz w:val="28"/>
          <w:szCs w:val="28"/>
        </w:rPr>
        <w:t>сельхозпредприятиях -</w:t>
      </w:r>
      <w:r w:rsidR="003016CC" w:rsidRPr="0087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93B" w:rsidRPr="00873293">
        <w:rPr>
          <w:rFonts w:ascii="Times New Roman" w:hAnsi="Times New Roman" w:cs="Times New Roman"/>
          <w:color w:val="000000"/>
          <w:sz w:val="28"/>
          <w:szCs w:val="28"/>
        </w:rPr>
        <w:t>1 415 504 рубля</w:t>
      </w:r>
      <w:r w:rsidR="000E64EE" w:rsidRPr="00873293">
        <w:rPr>
          <w:rFonts w:ascii="Times New Roman" w:hAnsi="Times New Roman" w:cs="Times New Roman"/>
          <w:color w:val="000000"/>
          <w:sz w:val="28"/>
          <w:szCs w:val="28"/>
        </w:rPr>
        <w:t xml:space="preserve">, в КФХ </w:t>
      </w:r>
      <w:r w:rsidR="0073793B" w:rsidRPr="008732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64EE" w:rsidRPr="0087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93B" w:rsidRPr="00873293">
        <w:rPr>
          <w:rFonts w:ascii="Times New Roman" w:hAnsi="Times New Roman" w:cs="Times New Roman"/>
          <w:color w:val="000000"/>
          <w:sz w:val="28"/>
          <w:szCs w:val="28"/>
        </w:rPr>
        <w:t>1 250 000 рублей</w:t>
      </w:r>
      <w:r w:rsidR="00393F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20B0" w:rsidRPr="0042561C" w:rsidRDefault="00E43233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lastRenderedPageBreak/>
        <w:t>Посевам</w:t>
      </w:r>
      <w:r w:rsidR="00796505" w:rsidRPr="0042561C">
        <w:rPr>
          <w:rFonts w:ascii="Times New Roman" w:hAnsi="Times New Roman" w:cs="Times New Roman"/>
          <w:sz w:val="28"/>
          <w:szCs w:val="28"/>
        </w:rPr>
        <w:t>и</w:t>
      </w:r>
      <w:r w:rsidR="0030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1C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="0056343E" w:rsidRPr="0042561C">
        <w:rPr>
          <w:rFonts w:ascii="Times New Roman" w:hAnsi="Times New Roman" w:cs="Times New Roman"/>
          <w:sz w:val="28"/>
          <w:szCs w:val="28"/>
        </w:rPr>
        <w:t xml:space="preserve"> в сельхозпредприятиях</w:t>
      </w:r>
      <w:r w:rsidRPr="0042561C">
        <w:rPr>
          <w:rFonts w:ascii="Times New Roman" w:hAnsi="Times New Roman" w:cs="Times New Roman"/>
          <w:sz w:val="28"/>
          <w:szCs w:val="28"/>
        </w:rPr>
        <w:t xml:space="preserve"> занято 1</w:t>
      </w:r>
      <w:r w:rsidR="001F20B0" w:rsidRPr="0042561C">
        <w:rPr>
          <w:rFonts w:ascii="Times New Roman" w:hAnsi="Times New Roman" w:cs="Times New Roman"/>
          <w:sz w:val="28"/>
          <w:szCs w:val="28"/>
        </w:rPr>
        <w:t>4313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га пашни,</w:t>
      </w:r>
      <w:r w:rsidR="003016CC">
        <w:rPr>
          <w:rFonts w:ascii="Times New Roman" w:hAnsi="Times New Roman" w:cs="Times New Roman"/>
          <w:sz w:val="28"/>
          <w:szCs w:val="28"/>
        </w:rPr>
        <w:t xml:space="preserve"> </w:t>
      </w:r>
      <w:r w:rsidRPr="0042561C">
        <w:rPr>
          <w:rFonts w:ascii="Times New Roman" w:hAnsi="Times New Roman" w:cs="Times New Roman"/>
          <w:sz w:val="28"/>
          <w:szCs w:val="28"/>
        </w:rPr>
        <w:t>что со</w:t>
      </w:r>
      <w:r w:rsidR="00796505" w:rsidRPr="0042561C">
        <w:rPr>
          <w:rFonts w:ascii="Times New Roman" w:hAnsi="Times New Roman" w:cs="Times New Roman"/>
          <w:sz w:val="28"/>
          <w:szCs w:val="28"/>
        </w:rPr>
        <w:t>с</w:t>
      </w:r>
      <w:r w:rsidRPr="0042561C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1F20B0" w:rsidRPr="0042561C">
        <w:rPr>
          <w:rFonts w:ascii="Times New Roman" w:hAnsi="Times New Roman" w:cs="Times New Roman"/>
          <w:sz w:val="28"/>
          <w:szCs w:val="28"/>
        </w:rPr>
        <w:t>104,4</w:t>
      </w:r>
      <w:r w:rsidRPr="0042561C">
        <w:rPr>
          <w:rFonts w:ascii="Times New Roman" w:hAnsi="Times New Roman" w:cs="Times New Roman"/>
          <w:sz w:val="28"/>
          <w:szCs w:val="28"/>
        </w:rPr>
        <w:t xml:space="preserve">% к уровню прошлого года. Посевные площади </w:t>
      </w:r>
      <w:r w:rsidR="001F20B0" w:rsidRPr="0042561C">
        <w:rPr>
          <w:rFonts w:ascii="Times New Roman" w:hAnsi="Times New Roman" w:cs="Times New Roman"/>
          <w:sz w:val="28"/>
          <w:szCs w:val="28"/>
        </w:rPr>
        <w:t>увеличил</w:t>
      </w:r>
      <w:proofErr w:type="gramStart"/>
      <w:r w:rsidR="001F20B0" w:rsidRPr="0042561C">
        <w:rPr>
          <w:rFonts w:ascii="Times New Roman" w:hAnsi="Times New Roman" w:cs="Times New Roman"/>
          <w:sz w:val="28"/>
          <w:szCs w:val="28"/>
        </w:rPr>
        <w:t>и</w:t>
      </w:r>
      <w:r w:rsidR="003016CC">
        <w:rPr>
          <w:rFonts w:ascii="Times New Roman" w:hAnsi="Times New Roman" w:cs="Times New Roman"/>
          <w:sz w:val="28"/>
          <w:szCs w:val="28"/>
        </w:rPr>
        <w:t xml:space="preserve"> </w:t>
      </w:r>
      <w:r w:rsidR="001F20B0" w:rsidRPr="0042561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F20B0" w:rsidRPr="0042561C">
        <w:rPr>
          <w:rFonts w:ascii="Times New Roman" w:hAnsi="Times New Roman" w:cs="Times New Roman"/>
          <w:sz w:val="28"/>
          <w:szCs w:val="28"/>
        </w:rPr>
        <w:t xml:space="preserve"> «СХП Колос» </w:t>
      </w:r>
      <w:r w:rsidR="00ED6096">
        <w:rPr>
          <w:rFonts w:ascii="Times New Roman" w:hAnsi="Times New Roman" w:cs="Times New Roman"/>
          <w:sz w:val="28"/>
          <w:szCs w:val="28"/>
        </w:rPr>
        <w:t>(</w:t>
      </w:r>
      <w:r w:rsidR="001F20B0" w:rsidRPr="0042561C">
        <w:rPr>
          <w:rFonts w:ascii="Times New Roman" w:hAnsi="Times New Roman" w:cs="Times New Roman"/>
          <w:sz w:val="28"/>
          <w:szCs w:val="28"/>
        </w:rPr>
        <w:t>на 971 га</w:t>
      </w:r>
      <w:r w:rsidR="00ED6096">
        <w:rPr>
          <w:rFonts w:ascii="Times New Roman" w:hAnsi="Times New Roman" w:cs="Times New Roman"/>
          <w:sz w:val="28"/>
          <w:szCs w:val="28"/>
        </w:rPr>
        <w:t>)</w:t>
      </w:r>
      <w:r w:rsidR="001F20B0" w:rsidRPr="0042561C">
        <w:rPr>
          <w:rFonts w:ascii="Times New Roman" w:hAnsi="Times New Roman" w:cs="Times New Roman"/>
          <w:sz w:val="28"/>
          <w:szCs w:val="28"/>
        </w:rPr>
        <w:t xml:space="preserve"> и ИП глава КФХ </w:t>
      </w:r>
      <w:proofErr w:type="spellStart"/>
      <w:r w:rsidR="001F20B0" w:rsidRPr="0042561C">
        <w:rPr>
          <w:rFonts w:ascii="Times New Roman" w:hAnsi="Times New Roman" w:cs="Times New Roman"/>
          <w:sz w:val="28"/>
          <w:szCs w:val="28"/>
        </w:rPr>
        <w:t>Клепцов</w:t>
      </w:r>
      <w:proofErr w:type="spellEnd"/>
      <w:r w:rsidR="001F20B0" w:rsidRPr="0042561C">
        <w:rPr>
          <w:rFonts w:ascii="Times New Roman" w:hAnsi="Times New Roman" w:cs="Times New Roman"/>
          <w:sz w:val="28"/>
          <w:szCs w:val="28"/>
        </w:rPr>
        <w:t xml:space="preserve"> В.А</w:t>
      </w:r>
      <w:r w:rsidR="00252EEE">
        <w:rPr>
          <w:rFonts w:ascii="Times New Roman" w:hAnsi="Times New Roman" w:cs="Times New Roman"/>
          <w:sz w:val="28"/>
          <w:szCs w:val="28"/>
        </w:rPr>
        <w:t>.</w:t>
      </w:r>
    </w:p>
    <w:p w:rsidR="00F20583" w:rsidRPr="0042561C" w:rsidRDefault="00E43233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>За 20</w:t>
      </w:r>
      <w:r w:rsidR="001F20B0" w:rsidRPr="0042561C">
        <w:rPr>
          <w:rFonts w:ascii="Times New Roman" w:hAnsi="Times New Roman" w:cs="Times New Roman"/>
          <w:sz w:val="28"/>
          <w:szCs w:val="28"/>
        </w:rPr>
        <w:t>20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год сельхозпредприятиями произведено зерна</w:t>
      </w:r>
      <w:r w:rsidR="001F20B0" w:rsidRPr="0042561C">
        <w:rPr>
          <w:rFonts w:ascii="Times New Roman" w:hAnsi="Times New Roman" w:cs="Times New Roman"/>
          <w:sz w:val="28"/>
          <w:szCs w:val="28"/>
        </w:rPr>
        <w:t xml:space="preserve"> в весе</w:t>
      </w:r>
      <w:r w:rsidRPr="0042561C">
        <w:rPr>
          <w:rFonts w:ascii="Times New Roman" w:hAnsi="Times New Roman" w:cs="Times New Roman"/>
          <w:sz w:val="28"/>
          <w:szCs w:val="28"/>
        </w:rPr>
        <w:t xml:space="preserve"> после доработки </w:t>
      </w:r>
      <w:r w:rsidR="001F20B0" w:rsidRPr="0042561C">
        <w:rPr>
          <w:rFonts w:ascii="Times New Roman" w:hAnsi="Times New Roman" w:cs="Times New Roman"/>
          <w:sz w:val="28"/>
          <w:szCs w:val="28"/>
        </w:rPr>
        <w:t>6756</w:t>
      </w:r>
      <w:r w:rsidR="0056343E" w:rsidRPr="0042561C">
        <w:rPr>
          <w:rFonts w:ascii="Times New Roman" w:hAnsi="Times New Roman" w:cs="Times New Roman"/>
          <w:sz w:val="28"/>
          <w:szCs w:val="28"/>
        </w:rPr>
        <w:t xml:space="preserve"> тонн или 1</w:t>
      </w:r>
      <w:r w:rsidR="001F20B0" w:rsidRPr="0042561C">
        <w:rPr>
          <w:rFonts w:ascii="Times New Roman" w:hAnsi="Times New Roman" w:cs="Times New Roman"/>
          <w:sz w:val="28"/>
          <w:szCs w:val="28"/>
        </w:rPr>
        <w:t>1</w:t>
      </w:r>
      <w:r w:rsidR="0056343E" w:rsidRPr="0042561C">
        <w:rPr>
          <w:rFonts w:ascii="Times New Roman" w:hAnsi="Times New Roman" w:cs="Times New Roman"/>
          <w:sz w:val="28"/>
          <w:szCs w:val="28"/>
        </w:rPr>
        <w:t>4 % к уровню 201</w:t>
      </w:r>
      <w:r w:rsidR="001F20B0" w:rsidRPr="0042561C">
        <w:rPr>
          <w:rFonts w:ascii="Times New Roman" w:hAnsi="Times New Roman" w:cs="Times New Roman"/>
          <w:sz w:val="28"/>
          <w:szCs w:val="28"/>
        </w:rPr>
        <w:t>9</w:t>
      </w:r>
      <w:r w:rsidR="0056343E" w:rsidRPr="0042561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F20B0" w:rsidRPr="0042561C">
        <w:rPr>
          <w:rFonts w:ascii="Times New Roman" w:hAnsi="Times New Roman" w:cs="Times New Roman"/>
          <w:sz w:val="28"/>
          <w:szCs w:val="28"/>
        </w:rPr>
        <w:t xml:space="preserve"> Под зерновыми и зернобобовыми куль</w:t>
      </w:r>
      <w:r w:rsidR="008B79C3">
        <w:rPr>
          <w:rFonts w:ascii="Times New Roman" w:hAnsi="Times New Roman" w:cs="Times New Roman"/>
          <w:sz w:val="28"/>
          <w:szCs w:val="28"/>
        </w:rPr>
        <w:t xml:space="preserve">турами занято 3905 га </w:t>
      </w:r>
      <w:r w:rsidR="00280171">
        <w:rPr>
          <w:rFonts w:ascii="Times New Roman" w:hAnsi="Times New Roman" w:cs="Times New Roman"/>
          <w:sz w:val="28"/>
          <w:szCs w:val="28"/>
        </w:rPr>
        <w:t>(104,4% к уровню 2019 года)</w:t>
      </w:r>
      <w:r w:rsidR="001F20B0" w:rsidRPr="0042561C">
        <w:rPr>
          <w:rFonts w:ascii="Times New Roman" w:hAnsi="Times New Roman" w:cs="Times New Roman"/>
          <w:sz w:val="28"/>
          <w:szCs w:val="28"/>
        </w:rPr>
        <w:t>.</w:t>
      </w:r>
      <w:r w:rsidR="0056343E" w:rsidRPr="0042561C">
        <w:rPr>
          <w:rFonts w:ascii="Times New Roman" w:hAnsi="Times New Roman" w:cs="Times New Roman"/>
          <w:sz w:val="28"/>
          <w:szCs w:val="28"/>
        </w:rPr>
        <w:t xml:space="preserve"> Урожайность зерновых</w:t>
      </w:r>
      <w:r w:rsidR="001F20B0" w:rsidRPr="0042561C">
        <w:rPr>
          <w:rFonts w:ascii="Times New Roman" w:hAnsi="Times New Roman" w:cs="Times New Roman"/>
          <w:sz w:val="28"/>
          <w:szCs w:val="28"/>
        </w:rPr>
        <w:t xml:space="preserve"> и зернобобовых культур</w:t>
      </w:r>
      <w:r w:rsidR="0056343E" w:rsidRPr="0042561C">
        <w:rPr>
          <w:rFonts w:ascii="Times New Roman" w:hAnsi="Times New Roman" w:cs="Times New Roman"/>
          <w:sz w:val="28"/>
          <w:szCs w:val="28"/>
        </w:rPr>
        <w:t xml:space="preserve"> в бункерном весе составила </w:t>
      </w:r>
      <w:r w:rsidR="001F20B0" w:rsidRPr="0042561C">
        <w:rPr>
          <w:rFonts w:ascii="Times New Roman" w:hAnsi="Times New Roman" w:cs="Times New Roman"/>
          <w:sz w:val="28"/>
          <w:szCs w:val="28"/>
        </w:rPr>
        <w:t>19,8</w:t>
      </w:r>
      <w:r w:rsidR="006D1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43E" w:rsidRPr="0042561C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56343E" w:rsidRPr="0042561C">
        <w:rPr>
          <w:rFonts w:ascii="Times New Roman" w:hAnsi="Times New Roman" w:cs="Times New Roman"/>
          <w:sz w:val="28"/>
          <w:szCs w:val="28"/>
        </w:rPr>
        <w:t>/га. Валов</w:t>
      </w:r>
      <w:r w:rsidR="001F20B0" w:rsidRPr="0042561C">
        <w:rPr>
          <w:rFonts w:ascii="Times New Roman" w:hAnsi="Times New Roman" w:cs="Times New Roman"/>
          <w:sz w:val="28"/>
          <w:szCs w:val="28"/>
        </w:rPr>
        <w:t>о</w:t>
      </w:r>
      <w:r w:rsidR="0056343E" w:rsidRPr="0042561C">
        <w:rPr>
          <w:rFonts w:ascii="Times New Roman" w:hAnsi="Times New Roman" w:cs="Times New Roman"/>
          <w:sz w:val="28"/>
          <w:szCs w:val="28"/>
        </w:rPr>
        <w:t xml:space="preserve">й сбор семян многолетних и однолетних трав в чистом виде составил </w:t>
      </w:r>
      <w:r w:rsidR="001F20B0" w:rsidRPr="0042561C">
        <w:rPr>
          <w:rFonts w:ascii="Times New Roman" w:hAnsi="Times New Roman" w:cs="Times New Roman"/>
          <w:sz w:val="28"/>
          <w:szCs w:val="28"/>
        </w:rPr>
        <w:t>1168</w:t>
      </w:r>
      <w:r w:rsidR="0056343E" w:rsidRPr="0042561C">
        <w:rPr>
          <w:rFonts w:ascii="Times New Roman" w:hAnsi="Times New Roman" w:cs="Times New Roman"/>
          <w:sz w:val="28"/>
          <w:szCs w:val="28"/>
        </w:rPr>
        <w:t xml:space="preserve"> тонн</w:t>
      </w:r>
      <w:r w:rsidR="001F20B0" w:rsidRPr="0042561C">
        <w:rPr>
          <w:rFonts w:ascii="Times New Roman" w:hAnsi="Times New Roman" w:cs="Times New Roman"/>
          <w:sz w:val="28"/>
          <w:szCs w:val="28"/>
        </w:rPr>
        <w:t xml:space="preserve"> или 205% к уро</w:t>
      </w:r>
      <w:r w:rsidR="00280171">
        <w:rPr>
          <w:rFonts w:ascii="Times New Roman" w:hAnsi="Times New Roman" w:cs="Times New Roman"/>
          <w:sz w:val="28"/>
          <w:szCs w:val="28"/>
        </w:rPr>
        <w:t>в</w:t>
      </w:r>
      <w:r w:rsidR="001F20B0" w:rsidRPr="0042561C">
        <w:rPr>
          <w:rFonts w:ascii="Times New Roman" w:hAnsi="Times New Roman" w:cs="Times New Roman"/>
          <w:sz w:val="28"/>
          <w:szCs w:val="28"/>
        </w:rPr>
        <w:t>ню прошлого года</w:t>
      </w:r>
      <w:r w:rsidR="0056343E" w:rsidRPr="0042561C">
        <w:rPr>
          <w:rFonts w:ascii="Times New Roman" w:hAnsi="Times New Roman" w:cs="Times New Roman"/>
          <w:sz w:val="28"/>
          <w:szCs w:val="28"/>
        </w:rPr>
        <w:t>.</w:t>
      </w:r>
    </w:p>
    <w:p w:rsidR="0056343E" w:rsidRPr="0042561C" w:rsidRDefault="0056343E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>Посевная площадь в КФХ составила 4</w:t>
      </w:r>
      <w:r w:rsidR="008969A0" w:rsidRPr="0042561C">
        <w:rPr>
          <w:rFonts w:ascii="Times New Roman" w:hAnsi="Times New Roman" w:cs="Times New Roman"/>
          <w:sz w:val="28"/>
          <w:szCs w:val="28"/>
        </w:rPr>
        <w:t>251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га,</w:t>
      </w:r>
      <w:r w:rsidR="008969A0" w:rsidRPr="0042561C">
        <w:rPr>
          <w:rFonts w:ascii="Times New Roman" w:hAnsi="Times New Roman" w:cs="Times New Roman"/>
          <w:sz w:val="28"/>
          <w:szCs w:val="28"/>
        </w:rPr>
        <w:t xml:space="preserve"> или 100% к уро</w:t>
      </w:r>
      <w:r w:rsidR="00280171">
        <w:rPr>
          <w:rFonts w:ascii="Times New Roman" w:hAnsi="Times New Roman" w:cs="Times New Roman"/>
          <w:sz w:val="28"/>
          <w:szCs w:val="28"/>
        </w:rPr>
        <w:t>в</w:t>
      </w:r>
      <w:r w:rsidR="008969A0" w:rsidRPr="0042561C">
        <w:rPr>
          <w:rFonts w:ascii="Times New Roman" w:hAnsi="Times New Roman" w:cs="Times New Roman"/>
          <w:sz w:val="28"/>
          <w:szCs w:val="28"/>
        </w:rPr>
        <w:t>ню 2019 года,</w:t>
      </w:r>
      <w:r w:rsidRPr="0042561C">
        <w:rPr>
          <w:rFonts w:ascii="Times New Roman" w:hAnsi="Times New Roman" w:cs="Times New Roman"/>
          <w:sz w:val="28"/>
          <w:szCs w:val="28"/>
        </w:rPr>
        <w:t xml:space="preserve"> из к</w:t>
      </w:r>
      <w:r w:rsidR="00796505" w:rsidRPr="0042561C">
        <w:rPr>
          <w:rFonts w:ascii="Times New Roman" w:hAnsi="Times New Roman" w:cs="Times New Roman"/>
          <w:sz w:val="28"/>
          <w:szCs w:val="28"/>
        </w:rPr>
        <w:t>о</w:t>
      </w:r>
      <w:r w:rsidRPr="0042561C">
        <w:rPr>
          <w:rFonts w:ascii="Times New Roman" w:hAnsi="Times New Roman" w:cs="Times New Roman"/>
          <w:sz w:val="28"/>
          <w:szCs w:val="28"/>
        </w:rPr>
        <w:t xml:space="preserve">торых зерновыми </w:t>
      </w:r>
      <w:r w:rsidR="00E02EBC">
        <w:rPr>
          <w:rFonts w:ascii="Times New Roman" w:hAnsi="Times New Roman" w:cs="Times New Roman"/>
          <w:sz w:val="28"/>
          <w:szCs w:val="28"/>
        </w:rPr>
        <w:t xml:space="preserve">занято </w:t>
      </w:r>
      <w:r w:rsidRPr="0042561C">
        <w:rPr>
          <w:rFonts w:ascii="Times New Roman" w:hAnsi="Times New Roman" w:cs="Times New Roman"/>
          <w:sz w:val="28"/>
          <w:szCs w:val="28"/>
        </w:rPr>
        <w:t>2</w:t>
      </w:r>
      <w:r w:rsidR="008969A0" w:rsidRPr="0042561C">
        <w:rPr>
          <w:rFonts w:ascii="Times New Roman" w:hAnsi="Times New Roman" w:cs="Times New Roman"/>
          <w:sz w:val="28"/>
          <w:szCs w:val="28"/>
        </w:rPr>
        <w:t>080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га, рапсом </w:t>
      </w:r>
      <w:r w:rsidR="00E02EBC">
        <w:rPr>
          <w:rFonts w:ascii="Times New Roman" w:hAnsi="Times New Roman" w:cs="Times New Roman"/>
          <w:sz w:val="28"/>
          <w:szCs w:val="28"/>
        </w:rPr>
        <w:t xml:space="preserve">на семена - </w:t>
      </w:r>
      <w:r w:rsidR="008969A0" w:rsidRPr="0042561C">
        <w:rPr>
          <w:rFonts w:ascii="Times New Roman" w:hAnsi="Times New Roman" w:cs="Times New Roman"/>
          <w:sz w:val="28"/>
          <w:szCs w:val="28"/>
        </w:rPr>
        <w:t>180</w:t>
      </w:r>
      <w:r w:rsidR="00A04CB9">
        <w:rPr>
          <w:rFonts w:ascii="Times New Roman" w:hAnsi="Times New Roman" w:cs="Times New Roman"/>
          <w:sz w:val="28"/>
          <w:szCs w:val="28"/>
        </w:rPr>
        <w:t xml:space="preserve"> га,</w:t>
      </w:r>
      <w:r w:rsidRPr="0042561C">
        <w:rPr>
          <w:rFonts w:ascii="Times New Roman" w:hAnsi="Times New Roman" w:cs="Times New Roman"/>
          <w:sz w:val="28"/>
          <w:szCs w:val="28"/>
        </w:rPr>
        <w:t xml:space="preserve"> кормовыми культурами </w:t>
      </w:r>
      <w:r w:rsidR="00A04CB9">
        <w:rPr>
          <w:rFonts w:ascii="Times New Roman" w:hAnsi="Times New Roman" w:cs="Times New Roman"/>
          <w:sz w:val="28"/>
          <w:szCs w:val="28"/>
        </w:rPr>
        <w:t xml:space="preserve">- </w:t>
      </w:r>
      <w:r w:rsidRPr="0042561C">
        <w:rPr>
          <w:rFonts w:ascii="Times New Roman" w:hAnsi="Times New Roman" w:cs="Times New Roman"/>
          <w:sz w:val="28"/>
          <w:szCs w:val="28"/>
        </w:rPr>
        <w:t>1</w:t>
      </w:r>
      <w:r w:rsidR="00796505" w:rsidRPr="0042561C">
        <w:rPr>
          <w:rFonts w:ascii="Times New Roman" w:hAnsi="Times New Roman" w:cs="Times New Roman"/>
          <w:sz w:val="28"/>
          <w:szCs w:val="28"/>
        </w:rPr>
        <w:t>9</w:t>
      </w:r>
      <w:r w:rsidR="008969A0" w:rsidRPr="0042561C">
        <w:rPr>
          <w:rFonts w:ascii="Times New Roman" w:hAnsi="Times New Roman" w:cs="Times New Roman"/>
          <w:sz w:val="28"/>
          <w:szCs w:val="28"/>
        </w:rPr>
        <w:t>91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га. КФХ в 20</w:t>
      </w:r>
      <w:r w:rsidR="008969A0" w:rsidRPr="0042561C">
        <w:rPr>
          <w:rFonts w:ascii="Times New Roman" w:hAnsi="Times New Roman" w:cs="Times New Roman"/>
          <w:sz w:val="28"/>
          <w:szCs w:val="28"/>
        </w:rPr>
        <w:t>20</w:t>
      </w:r>
      <w:r w:rsidRPr="0042561C">
        <w:rPr>
          <w:rFonts w:ascii="Times New Roman" w:hAnsi="Times New Roman" w:cs="Times New Roman"/>
          <w:sz w:val="28"/>
          <w:szCs w:val="28"/>
        </w:rPr>
        <w:t xml:space="preserve"> году произве</w:t>
      </w:r>
      <w:r w:rsidR="00796505" w:rsidRPr="0042561C">
        <w:rPr>
          <w:rFonts w:ascii="Times New Roman" w:hAnsi="Times New Roman" w:cs="Times New Roman"/>
          <w:sz w:val="28"/>
          <w:szCs w:val="28"/>
        </w:rPr>
        <w:t>ли</w:t>
      </w:r>
      <w:r w:rsidRPr="0042561C">
        <w:rPr>
          <w:rFonts w:ascii="Times New Roman" w:hAnsi="Times New Roman" w:cs="Times New Roman"/>
          <w:sz w:val="28"/>
          <w:szCs w:val="28"/>
        </w:rPr>
        <w:t xml:space="preserve"> 314</w:t>
      </w:r>
      <w:r w:rsidR="008969A0" w:rsidRPr="0042561C">
        <w:rPr>
          <w:rFonts w:ascii="Times New Roman" w:hAnsi="Times New Roman" w:cs="Times New Roman"/>
          <w:sz w:val="28"/>
          <w:szCs w:val="28"/>
        </w:rPr>
        <w:t>1</w:t>
      </w:r>
      <w:r w:rsidRPr="0042561C">
        <w:rPr>
          <w:rFonts w:ascii="Times New Roman" w:hAnsi="Times New Roman" w:cs="Times New Roman"/>
          <w:sz w:val="28"/>
          <w:szCs w:val="28"/>
        </w:rPr>
        <w:t xml:space="preserve"> тонн</w:t>
      </w:r>
      <w:r w:rsidR="008969A0" w:rsidRPr="0042561C">
        <w:rPr>
          <w:rFonts w:ascii="Times New Roman" w:hAnsi="Times New Roman" w:cs="Times New Roman"/>
          <w:sz w:val="28"/>
          <w:szCs w:val="28"/>
        </w:rPr>
        <w:t>у</w:t>
      </w:r>
      <w:r w:rsidRPr="0042561C">
        <w:rPr>
          <w:rFonts w:ascii="Times New Roman" w:hAnsi="Times New Roman" w:cs="Times New Roman"/>
          <w:sz w:val="28"/>
          <w:szCs w:val="28"/>
        </w:rPr>
        <w:t xml:space="preserve"> зерна </w:t>
      </w:r>
      <w:r w:rsidR="008969A0" w:rsidRPr="0042561C">
        <w:rPr>
          <w:rFonts w:ascii="Times New Roman" w:hAnsi="Times New Roman" w:cs="Times New Roman"/>
          <w:sz w:val="28"/>
          <w:szCs w:val="28"/>
        </w:rPr>
        <w:t xml:space="preserve"> в весе </w:t>
      </w:r>
      <w:r w:rsidRPr="0042561C">
        <w:rPr>
          <w:rFonts w:ascii="Times New Roman" w:hAnsi="Times New Roman" w:cs="Times New Roman"/>
          <w:sz w:val="28"/>
          <w:szCs w:val="28"/>
        </w:rPr>
        <w:t>после доработки. Урожайность составила 1</w:t>
      </w:r>
      <w:r w:rsidR="00796505" w:rsidRPr="0042561C">
        <w:rPr>
          <w:rFonts w:ascii="Times New Roman" w:hAnsi="Times New Roman" w:cs="Times New Roman"/>
          <w:sz w:val="28"/>
          <w:szCs w:val="28"/>
        </w:rPr>
        <w:t>7,</w:t>
      </w:r>
      <w:r w:rsidR="008969A0" w:rsidRPr="0042561C">
        <w:rPr>
          <w:rFonts w:ascii="Times New Roman" w:hAnsi="Times New Roman" w:cs="Times New Roman"/>
          <w:sz w:val="28"/>
          <w:szCs w:val="28"/>
        </w:rPr>
        <w:t>8</w:t>
      </w:r>
      <w:r w:rsidRPr="0042561C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F20583" w:rsidRPr="0042561C" w:rsidRDefault="00F20583" w:rsidP="009D44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61C">
        <w:rPr>
          <w:rFonts w:ascii="Times New Roman" w:hAnsi="Times New Roman" w:cs="Times New Roman"/>
          <w:color w:val="000000"/>
          <w:sz w:val="28"/>
          <w:szCs w:val="28"/>
        </w:rPr>
        <w:t>По состоянию на 01.01.20</w:t>
      </w:r>
      <w:r w:rsidR="0056343E" w:rsidRPr="004256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в сельхозпредприятиях и КФХ содержится 1</w:t>
      </w:r>
      <w:r w:rsidR="0056343E" w:rsidRPr="004256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голов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крупного рогатого скота (</w:t>
      </w:r>
      <w:r w:rsidR="0056343E" w:rsidRPr="004256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>% к уровню 201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года), в том числе коров – 475 голов (</w:t>
      </w:r>
      <w:r w:rsidR="0056343E" w:rsidRPr="0042561C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>%). За 20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 валовой надой молока в этих хозяйствах составил 2,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 (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>% к уровню 201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года), при продуктивности дойного стада 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5394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кг на корову </w:t>
      </w:r>
      <w:r w:rsidR="00A041D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или 10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041D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% к уровню 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прошлого</w:t>
      </w:r>
      <w:r w:rsidR="00A041D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20583" w:rsidRPr="0042561C" w:rsidRDefault="00F20583" w:rsidP="009D4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 xml:space="preserve">Реализовано скота на убой в живом весе </w:t>
      </w:r>
      <w:r w:rsidR="007C56C8" w:rsidRPr="0042561C">
        <w:rPr>
          <w:rFonts w:ascii="Times New Roman" w:hAnsi="Times New Roman" w:cs="Times New Roman"/>
          <w:sz w:val="28"/>
          <w:szCs w:val="28"/>
        </w:rPr>
        <w:t>15</w:t>
      </w:r>
      <w:r w:rsidR="00D32653" w:rsidRPr="0042561C">
        <w:rPr>
          <w:rFonts w:ascii="Times New Roman" w:hAnsi="Times New Roman" w:cs="Times New Roman"/>
          <w:sz w:val="28"/>
          <w:szCs w:val="28"/>
        </w:rPr>
        <w:t>1</w:t>
      </w:r>
      <w:r w:rsidRPr="0042561C">
        <w:rPr>
          <w:rFonts w:ascii="Times New Roman" w:hAnsi="Times New Roman" w:cs="Times New Roman"/>
          <w:sz w:val="28"/>
          <w:szCs w:val="28"/>
        </w:rPr>
        <w:t xml:space="preserve"> тонн, это </w:t>
      </w:r>
      <w:r w:rsidR="00D32653" w:rsidRPr="0042561C">
        <w:rPr>
          <w:rFonts w:ascii="Times New Roman" w:hAnsi="Times New Roman" w:cs="Times New Roman"/>
          <w:sz w:val="28"/>
          <w:szCs w:val="28"/>
        </w:rPr>
        <w:t>96</w:t>
      </w:r>
      <w:r w:rsidRPr="0042561C"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F20583" w:rsidRPr="0042561C" w:rsidRDefault="00F20583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61C">
        <w:rPr>
          <w:rFonts w:ascii="Times New Roman" w:hAnsi="Times New Roman" w:cs="Times New Roman"/>
          <w:color w:val="000000"/>
          <w:sz w:val="28"/>
          <w:szCs w:val="28"/>
        </w:rPr>
        <w:t>Сельхозпредприятиями в 20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году получен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0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AA6" w:rsidRPr="0042561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сумме 45,3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 w:rsidR="007B4AA6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что в 2,8 раза больше  2019 года. </w:t>
      </w:r>
      <w:r w:rsidR="007B4AA6" w:rsidRPr="0042561C">
        <w:rPr>
          <w:rFonts w:ascii="Times New Roman" w:hAnsi="Times New Roman" w:cs="Times New Roman"/>
          <w:color w:val="000000"/>
          <w:sz w:val="28"/>
          <w:szCs w:val="28"/>
        </w:rPr>
        <w:t>Рентабельность произво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B4AA6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ства составила 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7B4AA6" w:rsidRPr="0042561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>. Во все уровни бюджетов уплачено налогов и сборов 1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A00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FB7989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2653"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или 94 % </w:t>
      </w:r>
      <w:r w:rsidR="00EA6E9E" w:rsidRPr="0042561C">
        <w:rPr>
          <w:rFonts w:ascii="Times New Roman" w:hAnsi="Times New Roman" w:cs="Times New Roman"/>
          <w:color w:val="000000"/>
          <w:sz w:val="28"/>
          <w:szCs w:val="28"/>
        </w:rPr>
        <w:t>аналогичного периода прошлого года.</w:t>
      </w:r>
    </w:p>
    <w:p w:rsidR="00670544" w:rsidRDefault="00670544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61C">
        <w:rPr>
          <w:rFonts w:ascii="Times New Roman" w:hAnsi="Times New Roman" w:cs="Times New Roman"/>
          <w:color w:val="000000"/>
          <w:sz w:val="28"/>
          <w:szCs w:val="28"/>
        </w:rPr>
        <w:t>Объем государствен</w:t>
      </w:r>
      <w:r w:rsidR="00006329">
        <w:rPr>
          <w:rFonts w:ascii="Times New Roman" w:hAnsi="Times New Roman" w:cs="Times New Roman"/>
          <w:color w:val="000000"/>
          <w:sz w:val="28"/>
          <w:szCs w:val="28"/>
        </w:rPr>
        <w:t>ной поддержки сельхозпредприятиям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и КФХ в 20</w:t>
      </w:r>
      <w:r w:rsidR="00F24A8F" w:rsidRPr="004256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F24A8F" w:rsidRPr="0042561C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 или на </w:t>
      </w:r>
      <w:r w:rsidR="00F24A8F" w:rsidRPr="0042561C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% больше, чем 201</w:t>
      </w:r>
      <w:r w:rsidR="00F24A8F" w:rsidRPr="004256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2561C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  <w:r w:rsidR="000D0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2EEE" w:rsidRDefault="00252EEE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83" w:rsidRPr="0042561C" w:rsidRDefault="00F20583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1C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20583" w:rsidRPr="0042561C" w:rsidRDefault="00A72ECD" w:rsidP="009D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ab/>
      </w:r>
      <w:r w:rsidR="00F20ACF" w:rsidRPr="0042561C">
        <w:rPr>
          <w:rFonts w:ascii="Times New Roman" w:hAnsi="Times New Roman" w:cs="Times New Roman"/>
          <w:sz w:val="28"/>
          <w:szCs w:val="28"/>
        </w:rPr>
        <w:t>Сфера потреблени</w:t>
      </w:r>
      <w:r w:rsidRPr="0042561C">
        <w:rPr>
          <w:rFonts w:ascii="Times New Roman" w:hAnsi="Times New Roman" w:cs="Times New Roman"/>
          <w:sz w:val="28"/>
          <w:szCs w:val="28"/>
        </w:rPr>
        <w:t>я</w:t>
      </w:r>
      <w:r w:rsidR="000D0873">
        <w:rPr>
          <w:rFonts w:ascii="Times New Roman" w:hAnsi="Times New Roman" w:cs="Times New Roman"/>
          <w:sz w:val="28"/>
          <w:szCs w:val="28"/>
        </w:rPr>
        <w:t xml:space="preserve"> </w:t>
      </w:r>
      <w:r w:rsidR="00F20ACF" w:rsidRPr="0042561C">
        <w:rPr>
          <w:rFonts w:ascii="Times New Roman" w:hAnsi="Times New Roman" w:cs="Times New Roman"/>
          <w:sz w:val="28"/>
          <w:szCs w:val="28"/>
        </w:rPr>
        <w:t xml:space="preserve">- это своего рода </w:t>
      </w:r>
      <w:r w:rsidR="00457F2E" w:rsidRPr="0042561C">
        <w:rPr>
          <w:rFonts w:ascii="Times New Roman" w:hAnsi="Times New Roman" w:cs="Times New Roman"/>
          <w:sz w:val="28"/>
          <w:szCs w:val="28"/>
        </w:rPr>
        <w:t xml:space="preserve"> индикатор благополучия населения района. </w:t>
      </w:r>
      <w:r w:rsidR="00422E1D">
        <w:rPr>
          <w:rFonts w:ascii="Times New Roman" w:hAnsi="Times New Roman" w:cs="Times New Roman"/>
          <w:sz w:val="28"/>
          <w:szCs w:val="28"/>
        </w:rPr>
        <w:t xml:space="preserve">На </w:t>
      </w:r>
      <w:r w:rsidR="00F20583" w:rsidRPr="0042561C">
        <w:rPr>
          <w:rFonts w:ascii="Times New Roman" w:hAnsi="Times New Roman" w:cs="Times New Roman"/>
          <w:sz w:val="28"/>
          <w:szCs w:val="28"/>
        </w:rPr>
        <w:t>01.01.20</w:t>
      </w:r>
      <w:r w:rsidR="00457F2E" w:rsidRPr="0042561C">
        <w:rPr>
          <w:rFonts w:ascii="Times New Roman" w:hAnsi="Times New Roman" w:cs="Times New Roman"/>
          <w:sz w:val="28"/>
          <w:szCs w:val="28"/>
        </w:rPr>
        <w:t>2</w:t>
      </w:r>
      <w:r w:rsidR="00F20ACF" w:rsidRPr="0042561C">
        <w:rPr>
          <w:rFonts w:ascii="Times New Roman" w:hAnsi="Times New Roman" w:cs="Times New Roman"/>
          <w:sz w:val="28"/>
          <w:szCs w:val="28"/>
        </w:rPr>
        <w:t>1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в районе осуществляли  торговую деятельность 7 предприятий, из которых </w:t>
      </w:r>
      <w:r w:rsidR="00006329">
        <w:rPr>
          <w:rFonts w:ascii="Times New Roman" w:hAnsi="Times New Roman" w:cs="Times New Roman"/>
          <w:sz w:val="28"/>
          <w:szCs w:val="28"/>
        </w:rPr>
        <w:t>наи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более крупное </w:t>
      </w:r>
      <w:r w:rsidR="000D0873">
        <w:rPr>
          <w:rFonts w:ascii="Times New Roman" w:hAnsi="Times New Roman" w:cs="Times New Roman"/>
          <w:sz w:val="28"/>
          <w:szCs w:val="28"/>
        </w:rPr>
        <w:t>–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83" w:rsidRPr="0042561C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="000D0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83" w:rsidRPr="0042561C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F20583" w:rsidRPr="0042561C">
        <w:rPr>
          <w:rFonts w:ascii="Times New Roman" w:hAnsi="Times New Roman" w:cs="Times New Roman"/>
          <w:sz w:val="28"/>
          <w:szCs w:val="28"/>
        </w:rPr>
        <w:t xml:space="preserve">, охватывающее торговыми объектами всю территорию района,   и  </w:t>
      </w:r>
      <w:r w:rsidR="00D33FD2" w:rsidRPr="0042561C">
        <w:rPr>
          <w:rFonts w:ascii="Times New Roman" w:hAnsi="Times New Roman" w:cs="Times New Roman"/>
          <w:sz w:val="28"/>
          <w:szCs w:val="28"/>
        </w:rPr>
        <w:t>около 40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розничной торговли  с торговой площадью </w:t>
      </w:r>
      <w:r w:rsidR="00457F2E" w:rsidRPr="0042561C">
        <w:rPr>
          <w:rFonts w:ascii="Times New Roman" w:hAnsi="Times New Roman" w:cs="Times New Roman"/>
          <w:sz w:val="28"/>
          <w:szCs w:val="28"/>
        </w:rPr>
        <w:t>3,</w:t>
      </w:r>
      <w:r w:rsidR="00D33FD2" w:rsidRPr="0042561C">
        <w:rPr>
          <w:rFonts w:ascii="Times New Roman" w:hAnsi="Times New Roman" w:cs="Times New Roman"/>
          <w:sz w:val="28"/>
          <w:szCs w:val="28"/>
        </w:rPr>
        <w:t>63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тыс. кв.м., из которых на площади 1,</w:t>
      </w:r>
      <w:r w:rsidR="00D33FD2" w:rsidRPr="0042561C">
        <w:rPr>
          <w:rFonts w:ascii="Times New Roman" w:hAnsi="Times New Roman" w:cs="Times New Roman"/>
          <w:sz w:val="28"/>
          <w:szCs w:val="28"/>
        </w:rPr>
        <w:t>84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тыс.кв.</w:t>
      </w:r>
      <w:r w:rsidR="00D6093D">
        <w:rPr>
          <w:rFonts w:ascii="Times New Roman" w:hAnsi="Times New Roman" w:cs="Times New Roman"/>
          <w:sz w:val="28"/>
          <w:szCs w:val="28"/>
        </w:rPr>
        <w:t xml:space="preserve"> </w:t>
      </w:r>
      <w:r w:rsidR="00F20583" w:rsidRPr="0042561C">
        <w:rPr>
          <w:rFonts w:ascii="Times New Roman" w:hAnsi="Times New Roman" w:cs="Times New Roman"/>
          <w:sz w:val="28"/>
          <w:szCs w:val="28"/>
        </w:rPr>
        <w:t>м (</w:t>
      </w:r>
      <w:r w:rsidR="00D33FD2" w:rsidRPr="0042561C">
        <w:rPr>
          <w:rFonts w:ascii="Times New Roman" w:hAnsi="Times New Roman" w:cs="Times New Roman"/>
          <w:sz w:val="28"/>
          <w:szCs w:val="28"/>
        </w:rPr>
        <w:t>50,7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%) осуществляется розничная торговля продовольственными товарами, а  на площади </w:t>
      </w:r>
      <w:r w:rsidR="00D33FD2" w:rsidRPr="0042561C">
        <w:rPr>
          <w:rFonts w:ascii="Times New Roman" w:hAnsi="Times New Roman" w:cs="Times New Roman"/>
          <w:sz w:val="28"/>
          <w:szCs w:val="28"/>
        </w:rPr>
        <w:t xml:space="preserve"> 1,79 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тыс.</w:t>
      </w:r>
      <w:r w:rsidR="00361CD6">
        <w:rPr>
          <w:rFonts w:ascii="Times New Roman" w:hAnsi="Times New Roman" w:cs="Times New Roman"/>
          <w:sz w:val="28"/>
          <w:szCs w:val="28"/>
        </w:rPr>
        <w:t xml:space="preserve"> </w:t>
      </w:r>
      <w:r w:rsidR="00F20583" w:rsidRPr="0042561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20583" w:rsidRPr="004256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20583" w:rsidRPr="0042561C">
        <w:rPr>
          <w:rFonts w:ascii="Times New Roman" w:hAnsi="Times New Roman" w:cs="Times New Roman"/>
          <w:sz w:val="28"/>
          <w:szCs w:val="28"/>
        </w:rPr>
        <w:t xml:space="preserve"> (</w:t>
      </w:r>
      <w:r w:rsidR="00D33FD2" w:rsidRPr="0042561C">
        <w:rPr>
          <w:rFonts w:ascii="Times New Roman" w:hAnsi="Times New Roman" w:cs="Times New Roman"/>
          <w:sz w:val="28"/>
          <w:szCs w:val="28"/>
        </w:rPr>
        <w:t>49,3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%) - непродовольственными.  Розничная торговая сеть сформирована из </w:t>
      </w:r>
      <w:r w:rsidR="00A0069E" w:rsidRPr="0042561C">
        <w:rPr>
          <w:rFonts w:ascii="Times New Roman" w:hAnsi="Times New Roman" w:cs="Times New Roman"/>
          <w:sz w:val="28"/>
          <w:szCs w:val="28"/>
        </w:rPr>
        <w:t>48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57F2E" w:rsidRPr="0042561C">
        <w:rPr>
          <w:rFonts w:ascii="Times New Roman" w:hAnsi="Times New Roman" w:cs="Times New Roman"/>
          <w:sz w:val="28"/>
          <w:szCs w:val="28"/>
        </w:rPr>
        <w:t>а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(2</w:t>
      </w:r>
      <w:r w:rsidR="00A0069E" w:rsidRPr="0042561C">
        <w:rPr>
          <w:rFonts w:ascii="Times New Roman" w:hAnsi="Times New Roman" w:cs="Times New Roman"/>
          <w:sz w:val="28"/>
          <w:szCs w:val="28"/>
        </w:rPr>
        <w:t>2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из которых принадлежат </w:t>
      </w:r>
      <w:proofErr w:type="spellStart"/>
      <w:r w:rsidR="00F20583" w:rsidRPr="0042561C">
        <w:rPr>
          <w:rFonts w:ascii="Times New Roman" w:hAnsi="Times New Roman" w:cs="Times New Roman"/>
          <w:sz w:val="28"/>
          <w:szCs w:val="28"/>
        </w:rPr>
        <w:t>Тужинскому</w:t>
      </w:r>
      <w:proofErr w:type="spellEnd"/>
      <w:r w:rsidR="00361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83" w:rsidRPr="0042561C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F20583" w:rsidRPr="0042561C">
        <w:rPr>
          <w:rFonts w:ascii="Times New Roman" w:hAnsi="Times New Roman" w:cs="Times New Roman"/>
          <w:sz w:val="28"/>
          <w:szCs w:val="28"/>
        </w:rPr>
        <w:t xml:space="preserve">) и </w:t>
      </w:r>
      <w:r w:rsidR="00A0069E" w:rsidRPr="0042561C">
        <w:rPr>
          <w:rFonts w:ascii="Times New Roman" w:hAnsi="Times New Roman" w:cs="Times New Roman"/>
          <w:sz w:val="28"/>
          <w:szCs w:val="28"/>
        </w:rPr>
        <w:t>19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киосков и павильонов. Обеспеченность населения площадью стацион</w:t>
      </w:r>
      <w:r w:rsidR="00B808F3">
        <w:rPr>
          <w:rFonts w:ascii="Times New Roman" w:hAnsi="Times New Roman" w:cs="Times New Roman"/>
          <w:sz w:val="28"/>
          <w:szCs w:val="28"/>
        </w:rPr>
        <w:t>арных торговых объектов</w:t>
      </w:r>
      <w:r w:rsidR="00116061">
        <w:rPr>
          <w:rFonts w:ascii="Times New Roman" w:hAnsi="Times New Roman" w:cs="Times New Roman"/>
          <w:sz w:val="28"/>
          <w:szCs w:val="28"/>
        </w:rPr>
        <w:t xml:space="preserve"> в целом по району 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Pr="0042561C">
        <w:rPr>
          <w:rFonts w:ascii="Times New Roman" w:hAnsi="Times New Roman" w:cs="Times New Roman"/>
          <w:sz w:val="28"/>
          <w:szCs w:val="28"/>
        </w:rPr>
        <w:t>611</w:t>
      </w:r>
      <w:r w:rsidR="00116061">
        <w:rPr>
          <w:rFonts w:ascii="Times New Roman" w:hAnsi="Times New Roman" w:cs="Times New Roman"/>
          <w:sz w:val="28"/>
          <w:szCs w:val="28"/>
        </w:rPr>
        <w:t xml:space="preserve"> кв.м.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на 1000 человек населения</w:t>
      </w:r>
      <w:r w:rsidR="00774EA3">
        <w:rPr>
          <w:rFonts w:ascii="Times New Roman" w:hAnsi="Times New Roman" w:cs="Times New Roman"/>
          <w:sz w:val="28"/>
          <w:szCs w:val="28"/>
        </w:rPr>
        <w:t>,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при нормативе – 46</w:t>
      </w:r>
      <w:r w:rsidRPr="0042561C">
        <w:rPr>
          <w:rFonts w:ascii="Times New Roman" w:hAnsi="Times New Roman" w:cs="Times New Roman"/>
          <w:sz w:val="28"/>
          <w:szCs w:val="28"/>
        </w:rPr>
        <w:t>5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A72ECD" w:rsidRPr="0042561C" w:rsidRDefault="00A72ECD" w:rsidP="009D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ab/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Объемы оборота розничной торговли имеют стабильную тенденцию роста. Объем розничного товарооборота </w:t>
      </w:r>
      <w:r w:rsidRPr="0042561C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</w:t>
      </w:r>
      <w:r w:rsidR="00F20583" w:rsidRPr="0042561C">
        <w:rPr>
          <w:rFonts w:ascii="Times New Roman" w:hAnsi="Times New Roman" w:cs="Times New Roman"/>
          <w:sz w:val="28"/>
          <w:szCs w:val="28"/>
        </w:rPr>
        <w:t>за 20</w:t>
      </w:r>
      <w:r w:rsidR="00A0069E" w:rsidRPr="0042561C">
        <w:rPr>
          <w:rFonts w:ascii="Times New Roman" w:hAnsi="Times New Roman" w:cs="Times New Roman"/>
          <w:sz w:val="28"/>
          <w:szCs w:val="28"/>
        </w:rPr>
        <w:t>20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774EA3">
        <w:rPr>
          <w:rFonts w:ascii="Times New Roman" w:hAnsi="Times New Roman" w:cs="Times New Roman"/>
          <w:sz w:val="28"/>
          <w:szCs w:val="28"/>
        </w:rPr>
        <w:t xml:space="preserve">, </w:t>
      </w:r>
      <w:r w:rsidR="00F20583" w:rsidRPr="0042561C">
        <w:rPr>
          <w:rFonts w:ascii="Times New Roman" w:hAnsi="Times New Roman" w:cs="Times New Roman"/>
          <w:sz w:val="28"/>
          <w:szCs w:val="28"/>
        </w:rPr>
        <w:t>по предварительным подсчетам</w:t>
      </w:r>
      <w:r w:rsidR="00774EA3">
        <w:rPr>
          <w:rFonts w:ascii="Times New Roman" w:hAnsi="Times New Roman" w:cs="Times New Roman"/>
          <w:sz w:val="28"/>
          <w:szCs w:val="28"/>
        </w:rPr>
        <w:t>,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8</w:t>
      </w:r>
      <w:r w:rsidR="00457F2E" w:rsidRPr="0042561C">
        <w:rPr>
          <w:rFonts w:ascii="Times New Roman" w:hAnsi="Times New Roman" w:cs="Times New Roman"/>
          <w:sz w:val="28"/>
          <w:szCs w:val="28"/>
        </w:rPr>
        <w:t>6</w:t>
      </w:r>
      <w:r w:rsidRPr="0042561C">
        <w:rPr>
          <w:rFonts w:ascii="Times New Roman" w:hAnsi="Times New Roman" w:cs="Times New Roman"/>
          <w:sz w:val="28"/>
          <w:szCs w:val="28"/>
        </w:rPr>
        <w:t>6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млн.</w:t>
      </w:r>
      <w:r w:rsidR="00361CD6">
        <w:rPr>
          <w:rFonts w:ascii="Times New Roman" w:hAnsi="Times New Roman" w:cs="Times New Roman"/>
          <w:sz w:val="28"/>
          <w:szCs w:val="28"/>
        </w:rPr>
        <w:t xml:space="preserve"> </w:t>
      </w:r>
      <w:r w:rsidR="00F20583" w:rsidRPr="0042561C">
        <w:rPr>
          <w:rFonts w:ascii="Times New Roman" w:hAnsi="Times New Roman" w:cs="Times New Roman"/>
          <w:sz w:val="28"/>
          <w:szCs w:val="28"/>
        </w:rPr>
        <w:t>руб</w:t>
      </w:r>
      <w:r w:rsidR="003C4B30">
        <w:rPr>
          <w:rFonts w:ascii="Times New Roman" w:hAnsi="Times New Roman" w:cs="Times New Roman"/>
          <w:sz w:val="28"/>
          <w:szCs w:val="28"/>
        </w:rPr>
        <w:t>лей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873293">
        <w:rPr>
          <w:rFonts w:ascii="Times New Roman" w:hAnsi="Times New Roman" w:cs="Times New Roman"/>
          <w:sz w:val="28"/>
          <w:szCs w:val="28"/>
        </w:rPr>
        <w:t>1,8</w:t>
      </w:r>
      <w:r w:rsidR="00F20583" w:rsidRPr="00873293">
        <w:rPr>
          <w:rFonts w:ascii="Times New Roman" w:hAnsi="Times New Roman" w:cs="Times New Roman"/>
          <w:sz w:val="28"/>
          <w:szCs w:val="28"/>
        </w:rPr>
        <w:t xml:space="preserve"> % больше</w:t>
      </w:r>
      <w:r w:rsidR="00252EEE">
        <w:rPr>
          <w:rFonts w:ascii="Times New Roman" w:hAnsi="Times New Roman" w:cs="Times New Roman"/>
          <w:sz w:val="28"/>
          <w:szCs w:val="28"/>
        </w:rPr>
        <w:t>,</w:t>
      </w:r>
      <w:r w:rsidR="00BB0066">
        <w:rPr>
          <w:rFonts w:ascii="Times New Roman" w:hAnsi="Times New Roman" w:cs="Times New Roman"/>
          <w:sz w:val="28"/>
          <w:szCs w:val="28"/>
        </w:rPr>
        <w:t xml:space="preserve"> </w:t>
      </w:r>
      <w:r w:rsidR="00F20583" w:rsidRPr="0042561C">
        <w:rPr>
          <w:rFonts w:ascii="Times New Roman" w:hAnsi="Times New Roman" w:cs="Times New Roman"/>
          <w:sz w:val="28"/>
          <w:szCs w:val="28"/>
        </w:rPr>
        <w:t>чем за соответствующий период прошлого года</w:t>
      </w:r>
      <w:r w:rsidRPr="0042561C">
        <w:rPr>
          <w:rFonts w:ascii="Times New Roman" w:hAnsi="Times New Roman" w:cs="Times New Roman"/>
          <w:sz w:val="28"/>
          <w:szCs w:val="28"/>
        </w:rPr>
        <w:t xml:space="preserve">, </w:t>
      </w:r>
      <w:r w:rsidRPr="0042561C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Pr="002A20F5">
        <w:rPr>
          <w:rFonts w:ascii="Times New Roman" w:hAnsi="Times New Roman" w:cs="Times New Roman"/>
          <w:sz w:val="28"/>
          <w:szCs w:val="28"/>
        </w:rPr>
        <w:t>по крупным и средним предприятиям сократился на 5,5 млн.</w:t>
      </w:r>
      <w:r w:rsidR="000D261B" w:rsidRPr="002A20F5">
        <w:rPr>
          <w:rFonts w:ascii="Times New Roman" w:hAnsi="Times New Roman" w:cs="Times New Roman"/>
          <w:sz w:val="28"/>
          <w:szCs w:val="28"/>
        </w:rPr>
        <w:t xml:space="preserve"> </w:t>
      </w:r>
      <w:r w:rsidRPr="002A20F5">
        <w:rPr>
          <w:rFonts w:ascii="Times New Roman" w:hAnsi="Times New Roman" w:cs="Times New Roman"/>
          <w:sz w:val="28"/>
          <w:szCs w:val="28"/>
        </w:rPr>
        <w:t>руб</w:t>
      </w:r>
      <w:r w:rsidR="003C4B30" w:rsidRPr="002A20F5">
        <w:rPr>
          <w:rFonts w:ascii="Times New Roman" w:hAnsi="Times New Roman" w:cs="Times New Roman"/>
          <w:sz w:val="28"/>
          <w:szCs w:val="28"/>
        </w:rPr>
        <w:t>лей,</w:t>
      </w:r>
      <w:r w:rsidRPr="002A20F5">
        <w:rPr>
          <w:rFonts w:ascii="Times New Roman" w:hAnsi="Times New Roman" w:cs="Times New Roman"/>
          <w:sz w:val="28"/>
          <w:szCs w:val="28"/>
        </w:rPr>
        <w:t xml:space="preserve"> или на 0,9 % по срав</w:t>
      </w:r>
      <w:r w:rsidR="008F1C2F" w:rsidRPr="002A20F5">
        <w:rPr>
          <w:rFonts w:ascii="Times New Roman" w:hAnsi="Times New Roman" w:cs="Times New Roman"/>
          <w:sz w:val="28"/>
          <w:szCs w:val="28"/>
        </w:rPr>
        <w:t>нению с 2019 годом</w:t>
      </w:r>
      <w:r w:rsidRPr="002A20F5">
        <w:rPr>
          <w:rFonts w:ascii="Times New Roman" w:hAnsi="Times New Roman" w:cs="Times New Roman"/>
          <w:sz w:val="28"/>
          <w:szCs w:val="28"/>
        </w:rPr>
        <w:t>.</w:t>
      </w:r>
      <w:r w:rsidR="00956E48">
        <w:rPr>
          <w:rFonts w:ascii="Times New Roman" w:hAnsi="Times New Roman" w:cs="Times New Roman"/>
          <w:sz w:val="28"/>
          <w:szCs w:val="28"/>
        </w:rPr>
        <w:t xml:space="preserve"> </w:t>
      </w:r>
      <w:r w:rsidR="00457F2E" w:rsidRPr="0042561C">
        <w:rPr>
          <w:rFonts w:ascii="Times New Roman" w:hAnsi="Times New Roman" w:cs="Times New Roman"/>
          <w:sz w:val="28"/>
          <w:szCs w:val="28"/>
        </w:rPr>
        <w:t>Несмотря на сокращение населения и ежегодно возрастающую конкуренцию</w:t>
      </w:r>
      <w:r w:rsidR="003C4B30">
        <w:rPr>
          <w:rFonts w:ascii="Times New Roman" w:hAnsi="Times New Roman" w:cs="Times New Roman"/>
          <w:sz w:val="28"/>
          <w:szCs w:val="28"/>
        </w:rPr>
        <w:t>,</w:t>
      </w:r>
      <w:r w:rsidR="0095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0F5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="00956E48" w:rsidRPr="002A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0F5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956E48" w:rsidRPr="002A20F5">
        <w:rPr>
          <w:rFonts w:ascii="Times New Roman" w:hAnsi="Times New Roman" w:cs="Times New Roman"/>
          <w:sz w:val="28"/>
          <w:szCs w:val="28"/>
        </w:rPr>
        <w:t xml:space="preserve"> </w:t>
      </w:r>
      <w:r w:rsidR="003C4B30" w:rsidRPr="002A20F5">
        <w:rPr>
          <w:rFonts w:ascii="Times New Roman" w:hAnsi="Times New Roman" w:cs="Times New Roman"/>
          <w:sz w:val="28"/>
          <w:szCs w:val="28"/>
        </w:rPr>
        <w:t xml:space="preserve">на </w:t>
      </w:r>
      <w:r w:rsidR="00F20583" w:rsidRPr="002A20F5">
        <w:rPr>
          <w:rFonts w:ascii="Times New Roman" w:hAnsi="Times New Roman" w:cs="Times New Roman"/>
          <w:sz w:val="28"/>
          <w:szCs w:val="28"/>
        </w:rPr>
        <w:t>2,</w:t>
      </w:r>
      <w:r w:rsidR="00A0069E" w:rsidRPr="002A20F5">
        <w:rPr>
          <w:rFonts w:ascii="Times New Roman" w:hAnsi="Times New Roman" w:cs="Times New Roman"/>
          <w:sz w:val="28"/>
          <w:szCs w:val="28"/>
        </w:rPr>
        <w:t>4</w:t>
      </w:r>
      <w:r w:rsidR="00F20583" w:rsidRPr="002A20F5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A0069E" w:rsidRPr="002A20F5">
        <w:rPr>
          <w:rFonts w:ascii="Times New Roman" w:hAnsi="Times New Roman" w:cs="Times New Roman"/>
          <w:sz w:val="28"/>
          <w:szCs w:val="28"/>
        </w:rPr>
        <w:t>9</w:t>
      </w:r>
      <w:r w:rsidR="00F20583" w:rsidRPr="002A20F5">
        <w:rPr>
          <w:rFonts w:ascii="Times New Roman" w:hAnsi="Times New Roman" w:cs="Times New Roman"/>
          <w:sz w:val="28"/>
          <w:szCs w:val="28"/>
        </w:rPr>
        <w:t xml:space="preserve"> годом увеличило объем розничного товарооборота</w:t>
      </w:r>
      <w:r w:rsidR="00457F2E" w:rsidRPr="002A20F5">
        <w:rPr>
          <w:rFonts w:ascii="Times New Roman" w:hAnsi="Times New Roman" w:cs="Times New Roman"/>
          <w:sz w:val="28"/>
          <w:szCs w:val="28"/>
        </w:rPr>
        <w:t>.</w:t>
      </w:r>
      <w:r w:rsidR="000D261B" w:rsidRPr="002A2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83" w:rsidRPr="0042561C" w:rsidRDefault="00457F2E" w:rsidP="009D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1C">
        <w:rPr>
          <w:rFonts w:ascii="Times New Roman" w:hAnsi="Times New Roman" w:cs="Times New Roman"/>
          <w:sz w:val="28"/>
          <w:szCs w:val="28"/>
        </w:rPr>
        <w:tab/>
      </w:r>
      <w:r w:rsidR="00F20583" w:rsidRPr="0042561C">
        <w:rPr>
          <w:rFonts w:ascii="Times New Roman" w:hAnsi="Times New Roman" w:cs="Times New Roman"/>
          <w:sz w:val="28"/>
          <w:szCs w:val="28"/>
        </w:rPr>
        <w:t>На территории района находятся 1</w:t>
      </w:r>
      <w:r w:rsidRPr="0042561C">
        <w:rPr>
          <w:rFonts w:ascii="Times New Roman" w:hAnsi="Times New Roman" w:cs="Times New Roman"/>
          <w:sz w:val="28"/>
          <w:szCs w:val="28"/>
        </w:rPr>
        <w:t>2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питания. Объекты общественного питания открытой сети (7 единиц) рассчитаны на 196 мест, площадь составляет 452 кв. м.  Объекты общественного питания учреждений образования рассчитаны на </w:t>
      </w:r>
      <w:r w:rsidRPr="0042561C">
        <w:rPr>
          <w:rFonts w:ascii="Times New Roman" w:hAnsi="Times New Roman" w:cs="Times New Roman"/>
          <w:sz w:val="28"/>
          <w:szCs w:val="28"/>
        </w:rPr>
        <w:t>371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2561C">
        <w:rPr>
          <w:rFonts w:ascii="Times New Roman" w:hAnsi="Times New Roman" w:cs="Times New Roman"/>
          <w:sz w:val="28"/>
          <w:szCs w:val="28"/>
        </w:rPr>
        <w:t>о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Pr="0042561C">
        <w:rPr>
          <w:rFonts w:ascii="Times New Roman" w:hAnsi="Times New Roman" w:cs="Times New Roman"/>
          <w:sz w:val="28"/>
          <w:szCs w:val="28"/>
        </w:rPr>
        <w:t>797,9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кв. м</w:t>
      </w:r>
      <w:r w:rsidR="00EB0112" w:rsidRPr="0042561C">
        <w:rPr>
          <w:rFonts w:ascii="Times New Roman" w:hAnsi="Times New Roman" w:cs="Times New Roman"/>
          <w:sz w:val="28"/>
          <w:szCs w:val="28"/>
        </w:rPr>
        <w:t>.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Объем оборота общественного питания за 20</w:t>
      </w:r>
      <w:r w:rsidR="00A0069E" w:rsidRPr="0042561C">
        <w:rPr>
          <w:rFonts w:ascii="Times New Roman" w:hAnsi="Times New Roman" w:cs="Times New Roman"/>
          <w:sz w:val="28"/>
          <w:szCs w:val="28"/>
        </w:rPr>
        <w:t>20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год </w:t>
      </w:r>
      <w:r w:rsidR="00A0069E" w:rsidRPr="0042561C">
        <w:rPr>
          <w:rFonts w:ascii="Times New Roman" w:hAnsi="Times New Roman" w:cs="Times New Roman"/>
          <w:sz w:val="28"/>
          <w:szCs w:val="28"/>
        </w:rPr>
        <w:t xml:space="preserve"> в связи с введением ограничительных мероприятий</w:t>
      </w:r>
      <w:r w:rsidR="00A72ECD" w:rsidRPr="0042561C">
        <w:rPr>
          <w:rFonts w:ascii="Times New Roman" w:hAnsi="Times New Roman" w:cs="Times New Roman"/>
          <w:sz w:val="28"/>
          <w:szCs w:val="28"/>
        </w:rPr>
        <w:t xml:space="preserve"> по предварительным данным</w:t>
      </w:r>
      <w:r w:rsidR="00A0069E" w:rsidRPr="0042561C">
        <w:rPr>
          <w:rFonts w:ascii="Times New Roman" w:hAnsi="Times New Roman" w:cs="Times New Roman"/>
          <w:sz w:val="28"/>
          <w:szCs w:val="28"/>
        </w:rPr>
        <w:t xml:space="preserve"> сократился</w:t>
      </w:r>
      <w:r w:rsidR="00A72ECD" w:rsidRPr="0042561C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Start"/>
      <w:r w:rsidR="009F65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2ECD" w:rsidRPr="0042561C">
        <w:rPr>
          <w:rFonts w:ascii="Times New Roman" w:hAnsi="Times New Roman" w:cs="Times New Roman"/>
          <w:sz w:val="28"/>
          <w:szCs w:val="28"/>
        </w:rPr>
        <w:t xml:space="preserve"> чем на 5 млн.</w:t>
      </w:r>
      <w:r w:rsidR="00900BBE">
        <w:rPr>
          <w:rFonts w:ascii="Times New Roman" w:hAnsi="Times New Roman" w:cs="Times New Roman"/>
          <w:sz w:val="28"/>
          <w:szCs w:val="28"/>
        </w:rPr>
        <w:t xml:space="preserve"> </w:t>
      </w:r>
      <w:r w:rsidR="00A72ECD" w:rsidRPr="0042561C">
        <w:rPr>
          <w:rFonts w:ascii="Times New Roman" w:hAnsi="Times New Roman" w:cs="Times New Roman"/>
          <w:sz w:val="28"/>
          <w:szCs w:val="28"/>
        </w:rPr>
        <w:t>руб</w:t>
      </w:r>
      <w:r w:rsidR="00B1440C">
        <w:rPr>
          <w:rFonts w:ascii="Times New Roman" w:hAnsi="Times New Roman" w:cs="Times New Roman"/>
          <w:sz w:val="28"/>
          <w:szCs w:val="28"/>
        </w:rPr>
        <w:t>лей</w:t>
      </w:r>
      <w:r w:rsidR="00B41497">
        <w:rPr>
          <w:rFonts w:ascii="Times New Roman" w:hAnsi="Times New Roman" w:cs="Times New Roman"/>
          <w:sz w:val="28"/>
          <w:szCs w:val="28"/>
        </w:rPr>
        <w:t>,</w:t>
      </w:r>
      <w:r w:rsidR="00B1440C">
        <w:rPr>
          <w:rFonts w:ascii="Times New Roman" w:hAnsi="Times New Roman" w:cs="Times New Roman"/>
          <w:sz w:val="28"/>
          <w:szCs w:val="28"/>
        </w:rPr>
        <w:t xml:space="preserve">  или на 14,1</w:t>
      </w:r>
      <w:r w:rsidR="00A72ECD" w:rsidRPr="0042561C">
        <w:rPr>
          <w:rFonts w:ascii="Times New Roman" w:hAnsi="Times New Roman" w:cs="Times New Roman"/>
          <w:sz w:val="28"/>
          <w:szCs w:val="28"/>
        </w:rPr>
        <w:t xml:space="preserve">% по сравнению с 2019 годом </w:t>
      </w:r>
      <w:r w:rsidR="00A0069E" w:rsidRPr="0042561C">
        <w:rPr>
          <w:rFonts w:ascii="Times New Roman" w:hAnsi="Times New Roman" w:cs="Times New Roman"/>
          <w:sz w:val="28"/>
          <w:szCs w:val="28"/>
        </w:rPr>
        <w:t xml:space="preserve"> и 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72ECD" w:rsidRPr="0042561C">
        <w:rPr>
          <w:rFonts w:ascii="Times New Roman" w:hAnsi="Times New Roman" w:cs="Times New Roman"/>
          <w:sz w:val="28"/>
          <w:szCs w:val="28"/>
        </w:rPr>
        <w:t>4</w:t>
      </w:r>
      <w:r w:rsidRPr="0042561C">
        <w:rPr>
          <w:rFonts w:ascii="Times New Roman" w:hAnsi="Times New Roman" w:cs="Times New Roman"/>
          <w:sz w:val="28"/>
          <w:szCs w:val="28"/>
        </w:rPr>
        <w:t>5</w:t>
      </w:r>
      <w:r w:rsidR="00F20583" w:rsidRPr="0042561C">
        <w:rPr>
          <w:rFonts w:ascii="Times New Roman" w:hAnsi="Times New Roman" w:cs="Times New Roman"/>
          <w:sz w:val="28"/>
          <w:szCs w:val="28"/>
        </w:rPr>
        <w:t xml:space="preserve"> млн.</w:t>
      </w:r>
      <w:r w:rsidR="009F6527">
        <w:rPr>
          <w:rFonts w:ascii="Times New Roman" w:hAnsi="Times New Roman" w:cs="Times New Roman"/>
          <w:sz w:val="28"/>
          <w:szCs w:val="28"/>
        </w:rPr>
        <w:t xml:space="preserve"> </w:t>
      </w:r>
      <w:r w:rsidR="00F20583" w:rsidRPr="0042561C">
        <w:rPr>
          <w:rFonts w:ascii="Times New Roman" w:hAnsi="Times New Roman" w:cs="Times New Roman"/>
          <w:sz w:val="28"/>
          <w:szCs w:val="28"/>
        </w:rPr>
        <w:t>руб</w:t>
      </w:r>
      <w:r w:rsidR="00B1440C">
        <w:rPr>
          <w:rFonts w:ascii="Times New Roman" w:hAnsi="Times New Roman" w:cs="Times New Roman"/>
          <w:sz w:val="28"/>
          <w:szCs w:val="28"/>
        </w:rPr>
        <w:t>лей</w:t>
      </w:r>
      <w:r w:rsidR="00F20583" w:rsidRPr="0042561C">
        <w:rPr>
          <w:rFonts w:ascii="Times New Roman" w:hAnsi="Times New Roman" w:cs="Times New Roman"/>
          <w:sz w:val="28"/>
          <w:szCs w:val="28"/>
        </w:rPr>
        <w:t>.</w:t>
      </w:r>
    </w:p>
    <w:p w:rsidR="00956493" w:rsidRPr="0042561C" w:rsidRDefault="00956493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93" w:rsidRPr="0042561C" w:rsidRDefault="00956493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86" w:rsidRDefault="008B7486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1C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94714A" w:rsidRPr="0042561C" w:rsidRDefault="003A2D1A" w:rsidP="009D4499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both"/>
        <w:rPr>
          <w:sz w:val="28"/>
          <w:szCs w:val="28"/>
        </w:rPr>
      </w:pPr>
      <w:r w:rsidRPr="0042561C">
        <w:rPr>
          <w:sz w:val="28"/>
          <w:szCs w:val="28"/>
        </w:rPr>
        <w:t>Благосостояние населения в первую очередь зависит от его доходов, и здесь определяющим фактором является заработная плата и социальные выплаты.</w:t>
      </w:r>
      <w:r w:rsidR="00A71C6E">
        <w:rPr>
          <w:sz w:val="28"/>
          <w:szCs w:val="28"/>
        </w:rPr>
        <w:t xml:space="preserve"> </w:t>
      </w:r>
      <w:r w:rsidR="008B7486" w:rsidRPr="0042561C">
        <w:rPr>
          <w:sz w:val="28"/>
          <w:szCs w:val="28"/>
        </w:rPr>
        <w:t>Фонд оплаты труда  работающих в экономике района в 20</w:t>
      </w:r>
      <w:r w:rsidR="009A0FBA" w:rsidRPr="0042561C">
        <w:rPr>
          <w:sz w:val="28"/>
          <w:szCs w:val="28"/>
        </w:rPr>
        <w:t>20</w:t>
      </w:r>
      <w:r w:rsidR="005C7928">
        <w:rPr>
          <w:sz w:val="28"/>
          <w:szCs w:val="28"/>
        </w:rPr>
        <w:t xml:space="preserve"> году составил </w:t>
      </w:r>
      <w:r w:rsidR="009A0FBA" w:rsidRPr="0042561C">
        <w:rPr>
          <w:sz w:val="28"/>
          <w:szCs w:val="28"/>
        </w:rPr>
        <w:t>404,7</w:t>
      </w:r>
      <w:r w:rsidR="00900BBE">
        <w:rPr>
          <w:sz w:val="28"/>
          <w:szCs w:val="28"/>
        </w:rPr>
        <w:t xml:space="preserve"> </w:t>
      </w:r>
      <w:r w:rsidR="008B7486" w:rsidRPr="0042561C">
        <w:rPr>
          <w:sz w:val="28"/>
          <w:szCs w:val="28"/>
        </w:rPr>
        <w:t>млн.</w:t>
      </w:r>
      <w:r w:rsidR="00CD27E6">
        <w:rPr>
          <w:sz w:val="28"/>
          <w:szCs w:val="28"/>
        </w:rPr>
        <w:t xml:space="preserve"> </w:t>
      </w:r>
      <w:r w:rsidR="008B7486" w:rsidRPr="0042561C">
        <w:rPr>
          <w:sz w:val="28"/>
          <w:szCs w:val="28"/>
        </w:rPr>
        <w:t>руб</w:t>
      </w:r>
      <w:r w:rsidR="00CB0E9D">
        <w:rPr>
          <w:sz w:val="28"/>
          <w:szCs w:val="28"/>
        </w:rPr>
        <w:t>лей</w:t>
      </w:r>
      <w:r w:rsidR="008B7486" w:rsidRPr="0042561C">
        <w:rPr>
          <w:sz w:val="28"/>
          <w:szCs w:val="28"/>
        </w:rPr>
        <w:t>, соответственно</w:t>
      </w:r>
      <w:r w:rsidR="00CB0E9D">
        <w:rPr>
          <w:sz w:val="28"/>
          <w:szCs w:val="28"/>
        </w:rPr>
        <w:t>,</w:t>
      </w:r>
      <w:r w:rsidR="008B7486" w:rsidRPr="0042561C">
        <w:rPr>
          <w:sz w:val="28"/>
          <w:szCs w:val="28"/>
        </w:rPr>
        <w:t xml:space="preserve"> размер среднемесячной  заработной платы   составил </w:t>
      </w:r>
      <w:r w:rsidR="009A0FBA" w:rsidRPr="0042561C">
        <w:rPr>
          <w:sz w:val="28"/>
          <w:szCs w:val="28"/>
        </w:rPr>
        <w:t>19651</w:t>
      </w:r>
      <w:r w:rsidR="008B7486" w:rsidRPr="0042561C">
        <w:rPr>
          <w:sz w:val="28"/>
          <w:szCs w:val="28"/>
        </w:rPr>
        <w:t xml:space="preserve">  руб</w:t>
      </w:r>
      <w:r w:rsidR="00CB0E9D">
        <w:rPr>
          <w:sz w:val="28"/>
          <w:szCs w:val="28"/>
        </w:rPr>
        <w:t>лей,</w:t>
      </w:r>
      <w:r w:rsidR="00900BBE">
        <w:rPr>
          <w:sz w:val="28"/>
          <w:szCs w:val="28"/>
        </w:rPr>
        <w:t xml:space="preserve"> </w:t>
      </w:r>
      <w:r w:rsidR="00CB0E9D">
        <w:rPr>
          <w:sz w:val="28"/>
          <w:szCs w:val="28"/>
        </w:rPr>
        <w:t>(</w:t>
      </w:r>
      <w:r w:rsidR="008B7486" w:rsidRPr="0042561C">
        <w:rPr>
          <w:sz w:val="28"/>
          <w:szCs w:val="28"/>
        </w:rPr>
        <w:t>рост</w:t>
      </w:r>
      <w:r w:rsidR="00A71C6E">
        <w:rPr>
          <w:sz w:val="28"/>
          <w:szCs w:val="28"/>
        </w:rPr>
        <w:t xml:space="preserve"> </w:t>
      </w:r>
      <w:r w:rsidR="007329C0" w:rsidRPr="0042561C">
        <w:rPr>
          <w:sz w:val="28"/>
          <w:szCs w:val="28"/>
        </w:rPr>
        <w:t>1</w:t>
      </w:r>
      <w:r w:rsidR="009A0FBA" w:rsidRPr="0042561C">
        <w:rPr>
          <w:sz w:val="28"/>
          <w:szCs w:val="28"/>
        </w:rPr>
        <w:t>332</w:t>
      </w:r>
      <w:r w:rsidR="00B71D8C" w:rsidRPr="0042561C">
        <w:rPr>
          <w:sz w:val="28"/>
          <w:szCs w:val="28"/>
        </w:rPr>
        <w:t xml:space="preserve"> рубля</w:t>
      </w:r>
      <w:r w:rsidR="00CB0E9D">
        <w:rPr>
          <w:sz w:val="28"/>
          <w:szCs w:val="28"/>
        </w:rPr>
        <w:t>,</w:t>
      </w:r>
      <w:r w:rsidR="00B71D8C" w:rsidRPr="0042561C">
        <w:rPr>
          <w:sz w:val="28"/>
          <w:szCs w:val="28"/>
        </w:rPr>
        <w:t xml:space="preserve"> или</w:t>
      </w:r>
      <w:r w:rsidR="00F60277">
        <w:rPr>
          <w:sz w:val="28"/>
          <w:szCs w:val="28"/>
        </w:rPr>
        <w:t xml:space="preserve"> </w:t>
      </w:r>
      <w:r w:rsidR="009A0FBA" w:rsidRPr="0042561C">
        <w:rPr>
          <w:sz w:val="28"/>
          <w:szCs w:val="28"/>
        </w:rPr>
        <w:t>7,3</w:t>
      </w:r>
      <w:r w:rsidR="008B7486" w:rsidRPr="0042561C">
        <w:rPr>
          <w:sz w:val="28"/>
          <w:szCs w:val="28"/>
        </w:rPr>
        <w:t>% к факту 201</w:t>
      </w:r>
      <w:r w:rsidR="009A0FBA" w:rsidRPr="0042561C">
        <w:rPr>
          <w:sz w:val="28"/>
          <w:szCs w:val="28"/>
        </w:rPr>
        <w:t>9</w:t>
      </w:r>
      <w:r w:rsidR="008B7486" w:rsidRPr="0042561C">
        <w:rPr>
          <w:sz w:val="28"/>
          <w:szCs w:val="28"/>
        </w:rPr>
        <w:t xml:space="preserve"> года</w:t>
      </w:r>
      <w:r w:rsidR="00644311">
        <w:rPr>
          <w:sz w:val="28"/>
          <w:szCs w:val="28"/>
        </w:rPr>
        <w:t>)</w:t>
      </w:r>
      <w:r w:rsidR="008B7486" w:rsidRPr="0042561C">
        <w:rPr>
          <w:sz w:val="28"/>
          <w:szCs w:val="28"/>
        </w:rPr>
        <w:t xml:space="preserve">.  Увеличение среднемесячной заработной платы произошло в основном  за счет увеличения заработной платы работникам бюджетной сферы, а </w:t>
      </w:r>
      <w:r w:rsidR="00644311">
        <w:rPr>
          <w:sz w:val="28"/>
          <w:szCs w:val="28"/>
        </w:rPr>
        <w:t>у работников</w:t>
      </w:r>
      <w:r w:rsidR="008B7486" w:rsidRPr="0042561C">
        <w:rPr>
          <w:sz w:val="28"/>
          <w:szCs w:val="28"/>
        </w:rPr>
        <w:t xml:space="preserve"> производства</w:t>
      </w:r>
      <w:r w:rsidR="00644311">
        <w:rPr>
          <w:sz w:val="28"/>
          <w:szCs w:val="28"/>
        </w:rPr>
        <w:t xml:space="preserve"> -</w:t>
      </w:r>
      <w:r w:rsidR="008B7486" w:rsidRPr="0042561C">
        <w:rPr>
          <w:sz w:val="28"/>
          <w:szCs w:val="28"/>
        </w:rPr>
        <w:t xml:space="preserve"> в связи с увеличением МРОТ. </w:t>
      </w:r>
      <w:r w:rsidR="00341651" w:rsidRPr="0042561C">
        <w:rPr>
          <w:sz w:val="28"/>
          <w:szCs w:val="28"/>
        </w:rPr>
        <w:t>Та</w:t>
      </w:r>
      <w:r w:rsidR="00644311">
        <w:rPr>
          <w:sz w:val="28"/>
          <w:szCs w:val="28"/>
        </w:rPr>
        <w:t>к</w:t>
      </w:r>
      <w:r w:rsidR="00341651" w:rsidRPr="0042561C">
        <w:rPr>
          <w:sz w:val="28"/>
          <w:szCs w:val="28"/>
        </w:rPr>
        <w:t xml:space="preserve"> же необходимо отметить</w:t>
      </w:r>
      <w:r w:rsidR="00644311">
        <w:rPr>
          <w:sz w:val="28"/>
          <w:szCs w:val="28"/>
        </w:rPr>
        <w:t>,</w:t>
      </w:r>
      <w:r w:rsidR="00A71C6E">
        <w:rPr>
          <w:sz w:val="28"/>
          <w:szCs w:val="28"/>
        </w:rPr>
        <w:t xml:space="preserve"> что </w:t>
      </w:r>
      <w:r w:rsidR="00341651" w:rsidRPr="0042561C">
        <w:rPr>
          <w:sz w:val="28"/>
          <w:szCs w:val="28"/>
        </w:rPr>
        <w:t>на увеличение среднемесячной заработной платы  оказала влияние работа по легализации заработной платы, проводимая рабочей группой</w:t>
      </w:r>
      <w:r w:rsidR="00A77A37" w:rsidRPr="0042561C">
        <w:rPr>
          <w:sz w:val="28"/>
          <w:szCs w:val="28"/>
        </w:rPr>
        <w:t>.</w:t>
      </w:r>
      <w:r w:rsidR="00F60277">
        <w:rPr>
          <w:sz w:val="28"/>
          <w:szCs w:val="28"/>
        </w:rPr>
        <w:t xml:space="preserve"> </w:t>
      </w:r>
      <w:r w:rsidR="0094714A" w:rsidRPr="0042561C">
        <w:rPr>
          <w:sz w:val="28"/>
          <w:szCs w:val="28"/>
        </w:rPr>
        <w:t xml:space="preserve">За 2020 год рабочей группой </w:t>
      </w:r>
      <w:r w:rsidR="0094714A" w:rsidRPr="002A20F5">
        <w:rPr>
          <w:sz w:val="28"/>
          <w:szCs w:val="28"/>
        </w:rPr>
        <w:t>по легализации налоговой базы в части убыточности предприятий, «теневой» заработной платы</w:t>
      </w:r>
      <w:r w:rsidR="0094714A" w:rsidRPr="0042561C">
        <w:rPr>
          <w:sz w:val="28"/>
          <w:szCs w:val="28"/>
        </w:rPr>
        <w:t xml:space="preserve"> проведено 9 заседаний и 1 рейд, заслушано 15 работодателей и проверено 13 мест осуществления предпринимат</w:t>
      </w:r>
      <w:r w:rsidR="005D0236">
        <w:rPr>
          <w:sz w:val="28"/>
          <w:szCs w:val="28"/>
        </w:rPr>
        <w:t>ельской деятельности, в том числе</w:t>
      </w:r>
      <w:r w:rsidR="0094714A" w:rsidRPr="0042561C">
        <w:rPr>
          <w:sz w:val="28"/>
          <w:szCs w:val="28"/>
        </w:rPr>
        <w:t xml:space="preserve"> 5 организаций и 23 индивидуальных предпринимателя. Рейд проведен совместно с представителями контрольно-надзорных органов, была охвачена деятельность в области розничной торговли. В ходе рейда выявлено, что 7 физических лиц осуществляют деятельность без регистрации. На заседаниях были заслушаны работодатели, которые выплачивают заработную плату работникам ниже минимального размера оплаты труда.</w:t>
      </w:r>
    </w:p>
    <w:p w:rsidR="0094714A" w:rsidRPr="0094714A" w:rsidRDefault="0094714A" w:rsidP="009D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        В результате про</w:t>
      </w:r>
      <w:r w:rsidR="006B1C63">
        <w:rPr>
          <w:rFonts w:ascii="Times New Roman" w:eastAsia="Calibri" w:hAnsi="Times New Roman" w:cs="Times New Roman"/>
          <w:sz w:val="28"/>
          <w:szCs w:val="28"/>
        </w:rPr>
        <w:t>веденной работы</w:t>
      </w:r>
      <w:r w:rsidR="00306EED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из заслушанных</w:t>
      </w:r>
      <w:r w:rsidR="006B1C63">
        <w:rPr>
          <w:rFonts w:ascii="Times New Roman" w:eastAsia="Calibri" w:hAnsi="Times New Roman" w:cs="Times New Roman"/>
          <w:sz w:val="28"/>
          <w:szCs w:val="28"/>
        </w:rPr>
        <w:t xml:space="preserve"> на рабочей группе</w:t>
      </w:r>
      <w:r w:rsidR="00306EED">
        <w:rPr>
          <w:rFonts w:ascii="Times New Roman" w:eastAsia="Calibri" w:hAnsi="Times New Roman" w:cs="Times New Roman"/>
          <w:sz w:val="28"/>
          <w:szCs w:val="28"/>
        </w:rPr>
        <w:t xml:space="preserve"> работодателей 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повысили заработную плату 78 работникам, по 4 хозяйствующим субъектам направлено обращение </w:t>
      </w:r>
      <w:r w:rsidR="008E02A6">
        <w:rPr>
          <w:rFonts w:ascii="Times New Roman" w:eastAsia="Calibri" w:hAnsi="Times New Roman" w:cs="Times New Roman"/>
          <w:sz w:val="28"/>
          <w:szCs w:val="28"/>
        </w:rPr>
        <w:t xml:space="preserve">в прокуратуру </w:t>
      </w:r>
      <w:r w:rsidRPr="0042561C">
        <w:rPr>
          <w:rFonts w:ascii="Times New Roman" w:eastAsia="Calibri" w:hAnsi="Times New Roman" w:cs="Times New Roman"/>
          <w:sz w:val="28"/>
          <w:szCs w:val="28"/>
        </w:rPr>
        <w:t>о проведении проверки деятельности, по 1 физическому лицу, осуществляющему деятельность без регистрации, и 1 ИП направлено обращение в ПП «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</w:rPr>
        <w:t>Тужинский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</w:rPr>
        <w:t>» о проведении проверки деятельности</w:t>
      </w:r>
      <w:r w:rsidR="00F62E37">
        <w:rPr>
          <w:rFonts w:ascii="Times New Roman" w:eastAsia="Calibri" w:hAnsi="Times New Roman" w:cs="Times New Roman"/>
          <w:sz w:val="28"/>
          <w:szCs w:val="28"/>
        </w:rPr>
        <w:t>;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по 9 физическим лицам, осуществляющим деятельность без регистрации</w:t>
      </w:r>
      <w:r w:rsidR="008B76E7">
        <w:rPr>
          <w:rFonts w:ascii="Times New Roman" w:eastAsia="Calibri" w:hAnsi="Times New Roman" w:cs="Times New Roman"/>
          <w:sz w:val="28"/>
          <w:szCs w:val="28"/>
        </w:rPr>
        <w:t>,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направлены ходата</w:t>
      </w:r>
      <w:r w:rsidR="008E02A6">
        <w:rPr>
          <w:rFonts w:ascii="Times New Roman" w:eastAsia="Calibri" w:hAnsi="Times New Roman" w:cs="Times New Roman"/>
          <w:sz w:val="28"/>
          <w:szCs w:val="28"/>
        </w:rPr>
        <w:t>йства в налоговую службу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деятельности. Всего за 2020 год заключено 46 трудовых договоров и зарегистрировались 17 индивидуальных предпринимателей.  </w:t>
      </w:r>
      <w:r w:rsidRPr="004256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4256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данным мониторинга, проводимого налоговыми органами, сумма  дополнительных поступлений НДФЛ  по работодателям-налогоплательщикам, заслушанным на комиссии за 2020г,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составила 324,4 тысячи рублей.</w:t>
      </w:r>
    </w:p>
    <w:p w:rsidR="007329C0" w:rsidRDefault="007329C0" w:rsidP="009D4499">
      <w:pPr>
        <w:spacing w:after="0" w:line="240" w:lineRule="auto"/>
        <w:jc w:val="both"/>
        <w:rPr>
          <w:sz w:val="28"/>
          <w:szCs w:val="28"/>
        </w:rPr>
      </w:pPr>
    </w:p>
    <w:p w:rsidR="00C42473" w:rsidRDefault="00C42473" w:rsidP="009D4499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42473">
        <w:rPr>
          <w:b/>
          <w:sz w:val="28"/>
          <w:szCs w:val="28"/>
        </w:rPr>
        <w:t>Инвестиции</w:t>
      </w:r>
    </w:p>
    <w:p w:rsidR="00C42473" w:rsidRPr="000715FA" w:rsidRDefault="001018DC" w:rsidP="009D4499">
      <w:pPr>
        <w:pStyle w:val="a3"/>
        <w:tabs>
          <w:tab w:val="left" w:pos="10257"/>
          <w:tab w:val="left" w:pos="10584"/>
        </w:tabs>
        <w:spacing w:before="0" w:beforeAutospacing="0" w:after="0" w:afterAutospacing="0"/>
        <w:jc w:val="both"/>
        <w:rPr>
          <w:sz w:val="28"/>
          <w:szCs w:val="28"/>
        </w:rPr>
      </w:pPr>
      <w:r w:rsidRPr="003959E8">
        <w:rPr>
          <w:sz w:val="28"/>
          <w:szCs w:val="28"/>
        </w:rPr>
        <w:t>Развитие района невозможно без привлечения инвестиций</w:t>
      </w:r>
      <w:r w:rsidR="00742A04" w:rsidRPr="003959E8">
        <w:rPr>
          <w:sz w:val="28"/>
          <w:szCs w:val="28"/>
        </w:rPr>
        <w:t xml:space="preserve"> в экономику</w:t>
      </w:r>
      <w:r w:rsidRPr="003959E8">
        <w:rPr>
          <w:sz w:val="28"/>
          <w:szCs w:val="28"/>
        </w:rPr>
        <w:t xml:space="preserve">. </w:t>
      </w:r>
      <w:r w:rsidR="00C42473" w:rsidRPr="003959E8">
        <w:rPr>
          <w:sz w:val="28"/>
          <w:szCs w:val="28"/>
        </w:rPr>
        <w:t>Объем инвестиций  за счет всех источников финансирования по крупн</w:t>
      </w:r>
      <w:r w:rsidR="004B1A0E" w:rsidRPr="003959E8">
        <w:rPr>
          <w:sz w:val="28"/>
          <w:szCs w:val="28"/>
        </w:rPr>
        <w:t>ым и средним предприятиям за 2020</w:t>
      </w:r>
      <w:r w:rsidR="00C42473" w:rsidRPr="003959E8">
        <w:rPr>
          <w:sz w:val="28"/>
          <w:szCs w:val="28"/>
        </w:rPr>
        <w:t xml:space="preserve"> год составил </w:t>
      </w:r>
      <w:r w:rsidR="004B1A0E" w:rsidRPr="003959E8">
        <w:rPr>
          <w:sz w:val="28"/>
          <w:szCs w:val="28"/>
        </w:rPr>
        <w:t>13,962</w:t>
      </w:r>
      <w:r w:rsidR="00C42473" w:rsidRPr="003959E8">
        <w:rPr>
          <w:sz w:val="28"/>
          <w:szCs w:val="28"/>
        </w:rPr>
        <w:t xml:space="preserve"> млн.</w:t>
      </w:r>
      <w:r w:rsidR="00957855">
        <w:rPr>
          <w:sz w:val="28"/>
          <w:szCs w:val="28"/>
        </w:rPr>
        <w:t xml:space="preserve"> </w:t>
      </w:r>
      <w:r w:rsidR="00C42473" w:rsidRPr="003959E8">
        <w:rPr>
          <w:sz w:val="28"/>
          <w:szCs w:val="28"/>
        </w:rPr>
        <w:t>руб</w:t>
      </w:r>
      <w:r w:rsidR="003959E8">
        <w:rPr>
          <w:sz w:val="28"/>
          <w:szCs w:val="28"/>
        </w:rPr>
        <w:t>лей</w:t>
      </w:r>
      <w:r w:rsidR="00C42473" w:rsidRPr="003959E8">
        <w:rPr>
          <w:sz w:val="28"/>
          <w:szCs w:val="28"/>
        </w:rPr>
        <w:t xml:space="preserve">, что </w:t>
      </w:r>
      <w:r w:rsidR="003959E8">
        <w:rPr>
          <w:sz w:val="28"/>
          <w:szCs w:val="28"/>
        </w:rPr>
        <w:t xml:space="preserve"> на 5,1 млн.</w:t>
      </w:r>
      <w:r w:rsidR="0044177E" w:rsidRPr="003959E8">
        <w:rPr>
          <w:sz w:val="28"/>
          <w:szCs w:val="28"/>
        </w:rPr>
        <w:t>, или на 27%</w:t>
      </w:r>
      <w:r w:rsidR="00957855">
        <w:rPr>
          <w:sz w:val="28"/>
          <w:szCs w:val="28"/>
        </w:rPr>
        <w:t>,</w:t>
      </w:r>
      <w:r w:rsidR="0044177E" w:rsidRPr="003959E8">
        <w:rPr>
          <w:sz w:val="28"/>
          <w:szCs w:val="28"/>
        </w:rPr>
        <w:t xml:space="preserve"> меньше</w:t>
      </w:r>
      <w:r w:rsidR="00F62E37">
        <w:rPr>
          <w:sz w:val="28"/>
          <w:szCs w:val="28"/>
        </w:rPr>
        <w:t xml:space="preserve"> </w:t>
      </w:r>
      <w:r w:rsidR="00C42473" w:rsidRPr="003959E8">
        <w:rPr>
          <w:sz w:val="28"/>
          <w:szCs w:val="28"/>
        </w:rPr>
        <w:t>уровн</w:t>
      </w:r>
      <w:r w:rsidR="00E85FBD" w:rsidRPr="003959E8">
        <w:rPr>
          <w:sz w:val="28"/>
          <w:szCs w:val="28"/>
        </w:rPr>
        <w:t>я</w:t>
      </w:r>
      <w:r w:rsidR="00C42473" w:rsidRPr="003959E8">
        <w:rPr>
          <w:sz w:val="28"/>
          <w:szCs w:val="28"/>
        </w:rPr>
        <w:t xml:space="preserve">  201</w:t>
      </w:r>
      <w:r w:rsidR="003959E8" w:rsidRPr="003959E8">
        <w:rPr>
          <w:sz w:val="28"/>
          <w:szCs w:val="28"/>
        </w:rPr>
        <w:t>9</w:t>
      </w:r>
      <w:r w:rsidR="00C42473" w:rsidRPr="003959E8">
        <w:rPr>
          <w:sz w:val="28"/>
          <w:szCs w:val="28"/>
        </w:rPr>
        <w:t xml:space="preserve"> года.  Наибольшую долю в общем объеме ин</w:t>
      </w:r>
      <w:r w:rsidR="00BE1209">
        <w:rPr>
          <w:sz w:val="28"/>
          <w:szCs w:val="28"/>
        </w:rPr>
        <w:t>вестиций  занимают инвестиции в</w:t>
      </w:r>
      <w:r w:rsidR="00C42473" w:rsidRPr="003959E8">
        <w:rPr>
          <w:sz w:val="28"/>
          <w:szCs w:val="28"/>
        </w:rPr>
        <w:t xml:space="preserve"> отрасли розничной торговли</w:t>
      </w:r>
      <w:r w:rsidR="00F62E37">
        <w:rPr>
          <w:sz w:val="28"/>
          <w:szCs w:val="28"/>
        </w:rPr>
        <w:t xml:space="preserve"> </w:t>
      </w:r>
      <w:r w:rsidR="00C42473" w:rsidRPr="003959E8">
        <w:rPr>
          <w:sz w:val="28"/>
          <w:szCs w:val="28"/>
        </w:rPr>
        <w:t xml:space="preserve">- </w:t>
      </w:r>
      <w:r w:rsidR="00BE1209">
        <w:rPr>
          <w:sz w:val="28"/>
          <w:szCs w:val="28"/>
        </w:rPr>
        <w:t>56</w:t>
      </w:r>
      <w:r w:rsidR="00C42473" w:rsidRPr="003959E8">
        <w:rPr>
          <w:sz w:val="28"/>
          <w:szCs w:val="28"/>
        </w:rPr>
        <w:t>%</w:t>
      </w:r>
      <w:r w:rsidR="00F62E37">
        <w:rPr>
          <w:sz w:val="28"/>
          <w:szCs w:val="28"/>
        </w:rPr>
        <w:t>,</w:t>
      </w:r>
      <w:r w:rsidR="00C42473" w:rsidRPr="003959E8">
        <w:rPr>
          <w:sz w:val="28"/>
          <w:szCs w:val="28"/>
        </w:rPr>
        <w:t xml:space="preserve"> </w:t>
      </w:r>
      <w:r w:rsidR="00BE1209">
        <w:rPr>
          <w:sz w:val="28"/>
          <w:szCs w:val="28"/>
        </w:rPr>
        <w:t xml:space="preserve">и в сфере образования </w:t>
      </w:r>
      <w:r w:rsidR="00235A93">
        <w:rPr>
          <w:sz w:val="28"/>
          <w:szCs w:val="28"/>
        </w:rPr>
        <w:t>–24,4%</w:t>
      </w:r>
      <w:r w:rsidR="00C42473" w:rsidRPr="003959E8">
        <w:rPr>
          <w:sz w:val="28"/>
          <w:szCs w:val="28"/>
        </w:rPr>
        <w:t>. По полному кругу</w:t>
      </w:r>
      <w:r w:rsidR="00810D43">
        <w:rPr>
          <w:sz w:val="28"/>
          <w:szCs w:val="28"/>
        </w:rPr>
        <w:t>,</w:t>
      </w:r>
      <w:r w:rsidR="00C42473" w:rsidRPr="003959E8">
        <w:rPr>
          <w:sz w:val="28"/>
          <w:szCs w:val="28"/>
        </w:rPr>
        <w:t xml:space="preserve"> по предварительным данным</w:t>
      </w:r>
      <w:r w:rsidR="00810D43">
        <w:rPr>
          <w:sz w:val="28"/>
          <w:szCs w:val="28"/>
        </w:rPr>
        <w:t>,</w:t>
      </w:r>
      <w:r w:rsidR="00C42473" w:rsidRPr="003959E8">
        <w:rPr>
          <w:sz w:val="28"/>
          <w:szCs w:val="28"/>
        </w:rPr>
        <w:t xml:space="preserve"> объем инвестиций составляет </w:t>
      </w:r>
      <w:r w:rsidR="00B17A39">
        <w:rPr>
          <w:sz w:val="28"/>
          <w:szCs w:val="28"/>
        </w:rPr>
        <w:t>41,7</w:t>
      </w:r>
      <w:r w:rsidR="00F0151A" w:rsidRPr="003959E8">
        <w:rPr>
          <w:sz w:val="28"/>
          <w:szCs w:val="28"/>
        </w:rPr>
        <w:t xml:space="preserve"> млн.</w:t>
      </w:r>
      <w:r w:rsidR="00810D43">
        <w:rPr>
          <w:sz w:val="28"/>
          <w:szCs w:val="28"/>
        </w:rPr>
        <w:t xml:space="preserve"> </w:t>
      </w:r>
      <w:r w:rsidR="00F0151A" w:rsidRPr="003959E8">
        <w:rPr>
          <w:sz w:val="28"/>
          <w:szCs w:val="28"/>
        </w:rPr>
        <w:t xml:space="preserve">рублей, это на </w:t>
      </w:r>
      <w:r w:rsidR="003F0522">
        <w:rPr>
          <w:sz w:val="28"/>
          <w:szCs w:val="28"/>
        </w:rPr>
        <w:t>2,1млн.,</w:t>
      </w:r>
      <w:r w:rsidR="00F0151A" w:rsidRPr="003959E8">
        <w:rPr>
          <w:sz w:val="28"/>
          <w:szCs w:val="28"/>
        </w:rPr>
        <w:t xml:space="preserve">  или</w:t>
      </w:r>
      <w:r w:rsidR="003F0522">
        <w:rPr>
          <w:sz w:val="28"/>
          <w:szCs w:val="28"/>
        </w:rPr>
        <w:t xml:space="preserve"> на 5,3</w:t>
      </w:r>
      <w:r w:rsidR="00F0151A" w:rsidRPr="003959E8">
        <w:rPr>
          <w:sz w:val="28"/>
          <w:szCs w:val="28"/>
        </w:rPr>
        <w:t xml:space="preserve">% </w:t>
      </w:r>
      <w:r w:rsidR="003F0522">
        <w:rPr>
          <w:sz w:val="28"/>
          <w:szCs w:val="28"/>
        </w:rPr>
        <w:t xml:space="preserve"> больше </w:t>
      </w:r>
      <w:r w:rsidR="00F0151A" w:rsidRPr="003959E8">
        <w:rPr>
          <w:sz w:val="28"/>
          <w:szCs w:val="28"/>
        </w:rPr>
        <w:t>уровня 201</w:t>
      </w:r>
      <w:r w:rsidR="00F803FE">
        <w:rPr>
          <w:sz w:val="28"/>
          <w:szCs w:val="28"/>
        </w:rPr>
        <w:t>9</w:t>
      </w:r>
      <w:r w:rsidR="00F0151A" w:rsidRPr="003959E8">
        <w:rPr>
          <w:sz w:val="28"/>
          <w:szCs w:val="28"/>
        </w:rPr>
        <w:t xml:space="preserve"> года.</w:t>
      </w:r>
      <w:r w:rsidR="00810D43">
        <w:rPr>
          <w:sz w:val="28"/>
          <w:szCs w:val="28"/>
        </w:rPr>
        <w:t xml:space="preserve"> </w:t>
      </w:r>
      <w:r w:rsidR="00F803FE">
        <w:rPr>
          <w:sz w:val="28"/>
          <w:szCs w:val="28"/>
        </w:rPr>
        <w:t xml:space="preserve">Основное назначение инвестиций </w:t>
      </w:r>
      <w:r w:rsidR="00D15000">
        <w:rPr>
          <w:sz w:val="28"/>
          <w:szCs w:val="28"/>
        </w:rPr>
        <w:t>–</w:t>
      </w:r>
      <w:r w:rsidR="000D6F3F">
        <w:rPr>
          <w:sz w:val="28"/>
          <w:szCs w:val="28"/>
        </w:rPr>
        <w:t xml:space="preserve"> </w:t>
      </w:r>
      <w:r w:rsidR="00D15000">
        <w:rPr>
          <w:sz w:val="28"/>
          <w:szCs w:val="28"/>
        </w:rPr>
        <w:t xml:space="preserve">приобретение техники, оборудования. Всего лишь 15% </w:t>
      </w:r>
      <w:r w:rsidR="00497959">
        <w:rPr>
          <w:sz w:val="28"/>
          <w:szCs w:val="28"/>
        </w:rPr>
        <w:t xml:space="preserve">от общего объема </w:t>
      </w:r>
      <w:r w:rsidR="00D15000">
        <w:rPr>
          <w:sz w:val="28"/>
          <w:szCs w:val="28"/>
        </w:rPr>
        <w:t>инвестиций</w:t>
      </w:r>
      <w:r w:rsidR="00497959">
        <w:rPr>
          <w:sz w:val="28"/>
          <w:szCs w:val="28"/>
        </w:rPr>
        <w:t xml:space="preserve"> направлено на реко</w:t>
      </w:r>
      <w:r w:rsidR="00810D43">
        <w:rPr>
          <w:sz w:val="28"/>
          <w:szCs w:val="28"/>
        </w:rPr>
        <w:t>нструкцию объектов недвижимости, в строительство</w:t>
      </w:r>
      <w:r w:rsidR="00BC52B9">
        <w:rPr>
          <w:sz w:val="28"/>
          <w:szCs w:val="28"/>
        </w:rPr>
        <w:t xml:space="preserve"> объектов инвестиции не привлекались. Это тревожный сигнал.</w:t>
      </w:r>
    </w:p>
    <w:p w:rsidR="008B7486" w:rsidRDefault="008B7486" w:rsidP="009D4499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B7486" w:rsidRDefault="00B42894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94">
        <w:rPr>
          <w:rFonts w:ascii="Times New Roman" w:hAnsi="Times New Roman" w:cs="Times New Roman"/>
          <w:b/>
          <w:sz w:val="28"/>
          <w:szCs w:val="28"/>
        </w:rPr>
        <w:t>Бюджет района</w:t>
      </w:r>
    </w:p>
    <w:p w:rsidR="006C1AAE" w:rsidRPr="0042561C" w:rsidRDefault="006C1AAE" w:rsidP="009D4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2561C">
        <w:rPr>
          <w:rFonts w:ascii="Times New Roman" w:hAnsi="Times New Roman"/>
          <w:sz w:val="28"/>
        </w:rPr>
        <w:t xml:space="preserve">За 2020 год </w:t>
      </w:r>
      <w:r w:rsidRPr="00011D37">
        <w:rPr>
          <w:rFonts w:ascii="Times New Roman" w:hAnsi="Times New Roman"/>
          <w:b/>
          <w:sz w:val="28"/>
        </w:rPr>
        <w:t>доходы</w:t>
      </w:r>
      <w:r w:rsidRPr="0042561C">
        <w:rPr>
          <w:rFonts w:ascii="Times New Roman" w:hAnsi="Times New Roman"/>
          <w:sz w:val="28"/>
        </w:rPr>
        <w:t xml:space="preserve"> бюджета района в целом составили </w:t>
      </w:r>
      <w:r w:rsidR="001653BE">
        <w:rPr>
          <w:rFonts w:ascii="Times New Roman" w:hAnsi="Times New Roman"/>
          <w:sz w:val="28"/>
        </w:rPr>
        <w:t>135 448,3 тыс. рублей, или 99,3</w:t>
      </w:r>
      <w:r w:rsidRPr="0042561C">
        <w:rPr>
          <w:rFonts w:ascii="Times New Roman" w:hAnsi="Times New Roman"/>
          <w:sz w:val="28"/>
        </w:rPr>
        <w:t xml:space="preserve">% к годовым уточненным показателям (136 366,6 тыс. рублей), что выше уровня прошлого года на 9 </w:t>
      </w:r>
      <w:r w:rsidR="001653BE">
        <w:rPr>
          <w:rFonts w:ascii="Times New Roman" w:hAnsi="Times New Roman"/>
          <w:sz w:val="28"/>
        </w:rPr>
        <w:t>223 тыс. рублей, или на 7</w:t>
      </w:r>
      <w:r w:rsidRPr="0042561C">
        <w:rPr>
          <w:rFonts w:ascii="Times New Roman" w:hAnsi="Times New Roman"/>
          <w:sz w:val="28"/>
        </w:rPr>
        <w:t>%, в том числе:</w:t>
      </w:r>
    </w:p>
    <w:p w:rsidR="006C1AAE" w:rsidRPr="0042561C" w:rsidRDefault="006C1AAE" w:rsidP="009D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561C">
        <w:rPr>
          <w:rFonts w:ascii="Times New Roman" w:hAnsi="Times New Roman"/>
          <w:sz w:val="28"/>
        </w:rPr>
        <w:t xml:space="preserve">-  по налоговым и неналоговым доходам поступило 31 435,1 тыс. рублей, или 103,8% к годовым уточненным показателям; </w:t>
      </w:r>
    </w:p>
    <w:p w:rsidR="006C1AAE" w:rsidRPr="0042561C" w:rsidRDefault="006C1AAE" w:rsidP="009D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561C">
        <w:rPr>
          <w:rFonts w:ascii="Times New Roman" w:hAnsi="Times New Roman"/>
          <w:sz w:val="28"/>
        </w:rPr>
        <w:t xml:space="preserve">- по </w:t>
      </w:r>
      <w:r w:rsidRPr="0042561C">
        <w:rPr>
          <w:rFonts w:ascii="Times New Roman" w:hAnsi="Times New Roman"/>
          <w:bCs/>
          <w:sz w:val="28"/>
          <w:szCs w:val="28"/>
        </w:rPr>
        <w:t xml:space="preserve">безвозмездным поступлениям – 104 013,2 тыс. рублей, </w:t>
      </w:r>
      <w:r w:rsidRPr="002A20F5">
        <w:rPr>
          <w:rFonts w:ascii="Times New Roman" w:hAnsi="Times New Roman"/>
          <w:bCs/>
          <w:sz w:val="28"/>
          <w:szCs w:val="28"/>
        </w:rPr>
        <w:t>или 98,0%</w:t>
      </w:r>
      <w:r w:rsidR="00E64432">
        <w:rPr>
          <w:rFonts w:ascii="Times New Roman" w:hAnsi="Times New Roman"/>
          <w:bCs/>
          <w:sz w:val="28"/>
          <w:szCs w:val="28"/>
        </w:rPr>
        <w:t xml:space="preserve"> </w:t>
      </w:r>
      <w:r w:rsidRPr="0042561C">
        <w:rPr>
          <w:rFonts w:ascii="Times New Roman" w:hAnsi="Times New Roman"/>
          <w:sz w:val="28"/>
        </w:rPr>
        <w:t>к годовым уточненным показателям</w:t>
      </w:r>
      <w:r w:rsidRPr="0042561C">
        <w:rPr>
          <w:rFonts w:ascii="Times New Roman" w:hAnsi="Times New Roman"/>
          <w:bCs/>
          <w:sz w:val="28"/>
          <w:szCs w:val="28"/>
        </w:rPr>
        <w:t xml:space="preserve">. </w:t>
      </w:r>
    </w:p>
    <w:p w:rsidR="006C1AAE" w:rsidRPr="0042561C" w:rsidRDefault="006C1AAE" w:rsidP="009D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561C">
        <w:rPr>
          <w:rFonts w:ascii="Times New Roman" w:hAnsi="Times New Roman"/>
          <w:bCs/>
          <w:sz w:val="28"/>
          <w:szCs w:val="28"/>
        </w:rPr>
        <w:t xml:space="preserve">По </w:t>
      </w:r>
      <w:r w:rsidR="005D1E78">
        <w:rPr>
          <w:rFonts w:ascii="Times New Roman" w:hAnsi="Times New Roman"/>
          <w:bCs/>
          <w:sz w:val="28"/>
          <w:szCs w:val="28"/>
        </w:rPr>
        <w:t>сравнению с 2019 годом</w:t>
      </w:r>
      <w:r w:rsidRPr="0042561C">
        <w:rPr>
          <w:rFonts w:ascii="Times New Roman" w:hAnsi="Times New Roman"/>
          <w:bCs/>
          <w:sz w:val="28"/>
          <w:szCs w:val="28"/>
        </w:rPr>
        <w:t xml:space="preserve"> объем поступлений по собственным доходам в целом уменьшился на 88,5 тыс. рублей, или на 0,3%. Снижение собственных доходов связано с </w:t>
      </w:r>
      <w:proofErr w:type="spellStart"/>
      <w:r w:rsidRPr="0042561C">
        <w:rPr>
          <w:rFonts w:ascii="Times New Roman" w:hAnsi="Times New Roman"/>
          <w:bCs/>
          <w:sz w:val="28"/>
          <w:szCs w:val="28"/>
        </w:rPr>
        <w:t>недополучением</w:t>
      </w:r>
      <w:proofErr w:type="spellEnd"/>
      <w:r w:rsidRPr="0042561C">
        <w:rPr>
          <w:rFonts w:ascii="Times New Roman" w:hAnsi="Times New Roman"/>
          <w:bCs/>
          <w:sz w:val="28"/>
          <w:szCs w:val="28"/>
        </w:rPr>
        <w:t xml:space="preserve"> доходов от оказания платных услуг (родительской платы за присмотр и уход за детьми в</w:t>
      </w:r>
      <w:r w:rsidR="003514A6">
        <w:rPr>
          <w:rFonts w:ascii="Times New Roman" w:hAnsi="Times New Roman"/>
          <w:bCs/>
          <w:sz w:val="28"/>
          <w:szCs w:val="28"/>
        </w:rPr>
        <w:t xml:space="preserve"> детских садах). Весной 2020</w:t>
      </w:r>
      <w:r w:rsidRPr="0042561C">
        <w:rPr>
          <w:rFonts w:ascii="Times New Roman" w:hAnsi="Times New Roman"/>
          <w:bCs/>
          <w:sz w:val="28"/>
          <w:szCs w:val="28"/>
        </w:rPr>
        <w:t xml:space="preserve"> года детские сады из-за сложной санитарно-эпидемиологической ситуации не работали в полном объеме, функционировали только дежурные группы. </w:t>
      </w:r>
      <w:r w:rsidR="00F714FE" w:rsidRPr="002A20F5">
        <w:rPr>
          <w:rFonts w:ascii="Times New Roman" w:hAnsi="Times New Roman"/>
          <w:bCs/>
          <w:sz w:val="28"/>
          <w:szCs w:val="28"/>
        </w:rPr>
        <w:t>Снижение собственных доходов</w:t>
      </w:r>
      <w:r w:rsidRPr="002A20F5">
        <w:rPr>
          <w:rFonts w:ascii="Times New Roman" w:hAnsi="Times New Roman"/>
          <w:bCs/>
          <w:sz w:val="28"/>
          <w:szCs w:val="28"/>
        </w:rPr>
        <w:t xml:space="preserve"> также связано с </w:t>
      </w:r>
      <w:proofErr w:type="spellStart"/>
      <w:r w:rsidRPr="002A20F5">
        <w:rPr>
          <w:rFonts w:ascii="Times New Roman" w:hAnsi="Times New Roman"/>
          <w:bCs/>
          <w:sz w:val="28"/>
          <w:szCs w:val="28"/>
        </w:rPr>
        <w:t>недопоступлением</w:t>
      </w:r>
      <w:proofErr w:type="spellEnd"/>
      <w:r w:rsidRPr="002A20F5">
        <w:rPr>
          <w:rFonts w:ascii="Times New Roman" w:hAnsi="Times New Roman"/>
          <w:bCs/>
          <w:sz w:val="28"/>
          <w:szCs w:val="28"/>
        </w:rPr>
        <w:t xml:space="preserve"> акцизов.</w:t>
      </w:r>
    </w:p>
    <w:p w:rsidR="006C1AAE" w:rsidRPr="0042561C" w:rsidRDefault="006C1AAE" w:rsidP="009D449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32DE9">
        <w:rPr>
          <w:rFonts w:ascii="Times New Roman" w:hAnsi="Times New Roman"/>
          <w:bCs/>
          <w:sz w:val="28"/>
          <w:szCs w:val="28"/>
        </w:rPr>
        <w:t>Безвозмездные поступления по сравнению с аналогичным периодом</w:t>
      </w:r>
      <w:r w:rsidRPr="0042561C">
        <w:rPr>
          <w:rFonts w:ascii="Times New Roman" w:hAnsi="Times New Roman"/>
          <w:bCs/>
          <w:sz w:val="28"/>
          <w:szCs w:val="28"/>
        </w:rPr>
        <w:t xml:space="preserve"> 2019 года </w:t>
      </w:r>
      <w:r w:rsidRPr="002A20F5">
        <w:rPr>
          <w:rFonts w:ascii="Times New Roman" w:hAnsi="Times New Roman"/>
          <w:bCs/>
          <w:sz w:val="28"/>
          <w:szCs w:val="28"/>
        </w:rPr>
        <w:t>увеличились на 9 311,5 тыс. рублей</w:t>
      </w:r>
      <w:r w:rsidRPr="0042561C">
        <w:rPr>
          <w:rFonts w:ascii="Times New Roman" w:hAnsi="Times New Roman"/>
          <w:bCs/>
          <w:sz w:val="28"/>
          <w:szCs w:val="28"/>
        </w:rPr>
        <w:t xml:space="preserve">. Увеличение связано с предоставлением бюджету района субсидии </w:t>
      </w:r>
      <w:r w:rsidRPr="0042561C">
        <w:rPr>
          <w:rFonts w:ascii="Times New Roman" w:hAnsi="Times New Roman"/>
          <w:sz w:val="28"/>
          <w:szCs w:val="28"/>
        </w:rPr>
        <w:t>на ремонт автомобильных дорог местного значения с твердым покрытием в границах городских населенных пунктов и дотации на сбалансированность.</w:t>
      </w:r>
    </w:p>
    <w:p w:rsidR="006C1AAE" w:rsidRPr="0042561C" w:rsidRDefault="006C1AAE" w:rsidP="009D4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D37">
        <w:rPr>
          <w:rFonts w:ascii="Times New Roman" w:hAnsi="Times New Roman"/>
          <w:b/>
          <w:sz w:val="28"/>
          <w:szCs w:val="28"/>
        </w:rPr>
        <w:t>Расходы</w:t>
      </w:r>
      <w:r w:rsidRPr="0042561C">
        <w:rPr>
          <w:rFonts w:ascii="Times New Roman" w:hAnsi="Times New Roman"/>
          <w:sz w:val="28"/>
          <w:szCs w:val="28"/>
        </w:rPr>
        <w:t xml:space="preserve"> за 2020 год составили 129 385,4 тыс. рублей, что выше уровня 2019 года на 7 067,1 тыс. рублей. Увеличение расходов обусловлено увеличением бюджетных ассигнований по всем направлениям за счет межбюджетных трансфертов из областного бюджета. </w:t>
      </w:r>
    </w:p>
    <w:p w:rsidR="006C1AAE" w:rsidRPr="0042561C" w:rsidRDefault="006C1AAE" w:rsidP="009D4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61C">
        <w:rPr>
          <w:rFonts w:ascii="Times New Roman" w:hAnsi="Times New Roman"/>
          <w:sz w:val="28"/>
          <w:szCs w:val="28"/>
        </w:rPr>
        <w:lastRenderedPageBreak/>
        <w:t xml:space="preserve">В отчетном году нам так же, как и в 2019, удалось снизить муниципальный долг. На сегодняшний день муниципальный долг составляет 11 500,00 тыс. рублей (банковский кредит, ПАО Сбербанк, под 5,67%). </w:t>
      </w:r>
    </w:p>
    <w:p w:rsidR="006C1AAE" w:rsidRPr="0042561C" w:rsidRDefault="006C1AAE" w:rsidP="009D4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61C">
        <w:rPr>
          <w:rFonts w:ascii="Times New Roman" w:hAnsi="Times New Roman"/>
          <w:sz w:val="28"/>
          <w:szCs w:val="28"/>
        </w:rPr>
        <w:t>По состоянию на 01.01.2021 просроченная кредиторская задолженность отсутству</w:t>
      </w:r>
      <w:r w:rsidR="009C0D8E">
        <w:rPr>
          <w:rFonts w:ascii="Times New Roman" w:hAnsi="Times New Roman"/>
          <w:sz w:val="28"/>
          <w:szCs w:val="28"/>
        </w:rPr>
        <w:t>ет. В целом в отчетном году, не</w:t>
      </w:r>
      <w:r w:rsidRPr="0042561C">
        <w:rPr>
          <w:rFonts w:ascii="Times New Roman" w:hAnsi="Times New Roman"/>
          <w:sz w:val="28"/>
          <w:szCs w:val="28"/>
        </w:rPr>
        <w:t>смотря на сложную экономическую ситуацию, нам удалось сохранить сбалансированность бюджета и выполнить все социальные обязательства в полном объеме.</w:t>
      </w:r>
    </w:p>
    <w:p w:rsidR="00DE07EB" w:rsidRPr="0042561C" w:rsidRDefault="00DE07EB" w:rsidP="009D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32" w:rsidRPr="007829DF" w:rsidRDefault="00011432" w:rsidP="009D44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DF">
        <w:rPr>
          <w:rFonts w:ascii="Times New Roman" w:hAnsi="Times New Roman" w:cs="Times New Roman"/>
          <w:b/>
          <w:sz w:val="28"/>
          <w:szCs w:val="28"/>
        </w:rPr>
        <w:t>Архитектурная и градостроительная деятельность</w:t>
      </w:r>
    </w:p>
    <w:p w:rsidR="005037BD" w:rsidRPr="00D42427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Pr="00D42427">
        <w:rPr>
          <w:rFonts w:ascii="Times New Roman" w:hAnsi="Times New Roman" w:cs="Times New Roman"/>
          <w:sz w:val="28"/>
          <w:szCs w:val="28"/>
        </w:rPr>
        <w:t xml:space="preserve"> год выдано </w:t>
      </w:r>
      <w:r>
        <w:rPr>
          <w:rFonts w:ascii="Times New Roman" w:hAnsi="Times New Roman" w:cs="Times New Roman"/>
          <w:sz w:val="28"/>
          <w:szCs w:val="28"/>
        </w:rPr>
        <w:t>7 разрешений</w:t>
      </w:r>
      <w:r w:rsidRPr="00D42427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Pr="00D42427">
        <w:rPr>
          <w:rFonts w:ascii="Times New Roman" w:hAnsi="Times New Roman" w:cs="Times New Roman"/>
          <w:sz w:val="28"/>
          <w:szCs w:val="28"/>
        </w:rPr>
        <w:t xml:space="preserve"> </w:t>
      </w:r>
      <w:r w:rsidRPr="0011501F">
        <w:rPr>
          <w:rFonts w:ascii="Times New Roman" w:hAnsi="Times New Roman" w:cs="Times New Roman"/>
          <w:sz w:val="28"/>
          <w:szCs w:val="28"/>
        </w:rPr>
        <w:t>объектов капитального строительства, что на 5 разрешений больше, чем в</w:t>
      </w:r>
      <w:r>
        <w:rPr>
          <w:rFonts w:ascii="Times New Roman" w:hAnsi="Times New Roman" w:cs="Times New Roman"/>
          <w:sz w:val="28"/>
          <w:szCs w:val="28"/>
        </w:rPr>
        <w:t xml:space="preserve"> 2019 году, </w:t>
      </w:r>
      <w:r w:rsidR="00F338F9">
        <w:rPr>
          <w:rFonts w:ascii="Times New Roman" w:hAnsi="Times New Roman" w:cs="Times New Roman"/>
          <w:sz w:val="28"/>
          <w:szCs w:val="28"/>
        </w:rPr>
        <w:t>5 разрешений</w:t>
      </w:r>
      <w:r w:rsidRPr="00D42427">
        <w:rPr>
          <w:rFonts w:ascii="Times New Roman" w:hAnsi="Times New Roman" w:cs="Times New Roman"/>
          <w:sz w:val="28"/>
          <w:szCs w:val="28"/>
        </w:rPr>
        <w:t xml:space="preserve"> на ввод</w:t>
      </w:r>
      <w:r w:rsidR="00F338F9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D42427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1E557D">
        <w:rPr>
          <w:rFonts w:ascii="Times New Roman" w:hAnsi="Times New Roman" w:cs="Times New Roman"/>
          <w:sz w:val="28"/>
          <w:szCs w:val="28"/>
        </w:rPr>
        <w:t xml:space="preserve"> (на одно больше)</w:t>
      </w:r>
      <w:r>
        <w:rPr>
          <w:rFonts w:ascii="Times New Roman" w:hAnsi="Times New Roman" w:cs="Times New Roman"/>
          <w:sz w:val="28"/>
          <w:szCs w:val="28"/>
        </w:rPr>
        <w:t>; изготовлено 15</w:t>
      </w:r>
      <w:r w:rsidRPr="00D42427">
        <w:rPr>
          <w:rFonts w:ascii="Times New Roman" w:hAnsi="Times New Roman" w:cs="Times New Roman"/>
          <w:sz w:val="28"/>
          <w:szCs w:val="28"/>
        </w:rPr>
        <w:t xml:space="preserve"> градостроительных планов</w:t>
      </w:r>
      <w:r>
        <w:rPr>
          <w:rFonts w:ascii="Times New Roman" w:hAnsi="Times New Roman" w:cs="Times New Roman"/>
          <w:sz w:val="28"/>
          <w:szCs w:val="28"/>
        </w:rPr>
        <w:t>, что на 9 больше</w:t>
      </w:r>
      <w:r w:rsidR="00005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было изготовлено в 2019 году</w:t>
      </w:r>
      <w:r w:rsidRPr="00D42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83B" w:rsidRDefault="00650DC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Жилищное строительство велось только частными застройщиками. </w:t>
      </w:r>
      <w:r w:rsidR="00EC283B">
        <w:rPr>
          <w:rFonts w:ascii="Times New Roman" w:hAnsi="Times New Roman" w:cs="Times New Roman"/>
          <w:sz w:val="28"/>
          <w:szCs w:val="28"/>
        </w:rPr>
        <w:t xml:space="preserve">Введено в эксплуатацию </w:t>
      </w:r>
      <w:r w:rsidR="00EB2230">
        <w:rPr>
          <w:rFonts w:ascii="Times New Roman" w:hAnsi="Times New Roman" w:cs="Times New Roman"/>
          <w:sz w:val="28"/>
          <w:szCs w:val="28"/>
        </w:rPr>
        <w:t>189,1</w:t>
      </w:r>
      <w:r w:rsidR="00EC2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50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A250F">
        <w:rPr>
          <w:rFonts w:ascii="Times New Roman" w:hAnsi="Times New Roman" w:cs="Times New Roman"/>
          <w:sz w:val="28"/>
          <w:szCs w:val="28"/>
        </w:rPr>
        <w:t xml:space="preserve"> м жилой площади – в 2,3</w:t>
      </w:r>
      <w:r w:rsidR="008527DE">
        <w:rPr>
          <w:rFonts w:ascii="Times New Roman" w:hAnsi="Times New Roman" w:cs="Times New Roman"/>
          <w:sz w:val="28"/>
          <w:szCs w:val="28"/>
        </w:rPr>
        <w:t xml:space="preserve"> раза</w:t>
      </w:r>
      <w:r w:rsidR="00EB2230">
        <w:rPr>
          <w:rFonts w:ascii="Times New Roman" w:hAnsi="Times New Roman" w:cs="Times New Roman"/>
          <w:sz w:val="28"/>
          <w:szCs w:val="28"/>
        </w:rPr>
        <w:t xml:space="preserve"> </w:t>
      </w:r>
      <w:r w:rsidR="00EC283B" w:rsidRPr="0033081C">
        <w:rPr>
          <w:rFonts w:ascii="Times New Roman" w:hAnsi="Times New Roman" w:cs="Times New Roman"/>
          <w:sz w:val="28"/>
          <w:szCs w:val="28"/>
        </w:rPr>
        <w:t>меньше</w:t>
      </w:r>
      <w:r w:rsidR="008527DE">
        <w:rPr>
          <w:rFonts w:ascii="Times New Roman" w:hAnsi="Times New Roman" w:cs="Times New Roman"/>
          <w:sz w:val="28"/>
          <w:szCs w:val="28"/>
        </w:rPr>
        <w:t>, чем в 2019 году</w:t>
      </w:r>
      <w:r w:rsidR="00EC283B">
        <w:rPr>
          <w:rFonts w:ascii="Times New Roman" w:hAnsi="Times New Roman" w:cs="Times New Roman"/>
          <w:sz w:val="28"/>
          <w:szCs w:val="28"/>
        </w:rPr>
        <w:t>.</w:t>
      </w:r>
    </w:p>
    <w:p w:rsidR="005037BD" w:rsidRPr="00D42427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42427">
        <w:rPr>
          <w:rFonts w:ascii="Times New Roman" w:hAnsi="Times New Roman" w:cs="Times New Roman"/>
          <w:sz w:val="28"/>
          <w:szCs w:val="28"/>
        </w:rPr>
        <w:t xml:space="preserve"> утверждены в новой редакции.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2427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>ведено в эксплуатацию после реконструкции: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теплой стоянки под цех деревообработк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«Чистая энергия»;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производственно</w:t>
      </w:r>
      <w:r w:rsidR="00A002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002E9">
        <w:rPr>
          <w:rFonts w:ascii="Times New Roman" w:hAnsi="Times New Roman" w:cs="Times New Roman"/>
          <w:sz w:val="28"/>
          <w:szCs w:val="28"/>
        </w:rPr>
        <w:t xml:space="preserve">е цеха по </w:t>
      </w:r>
      <w:r>
        <w:rPr>
          <w:rFonts w:ascii="Times New Roman" w:hAnsi="Times New Roman" w:cs="Times New Roman"/>
          <w:sz w:val="28"/>
          <w:szCs w:val="28"/>
        </w:rPr>
        <w:t>деревообработк</w:t>
      </w:r>
      <w:r w:rsidR="00A002E9">
        <w:rPr>
          <w:rFonts w:ascii="Times New Roman" w:hAnsi="Times New Roman" w:cs="Times New Roman"/>
          <w:sz w:val="28"/>
          <w:szCs w:val="28"/>
        </w:rPr>
        <w:t>е</w:t>
      </w:r>
      <w:r w:rsidR="0082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Е.Ю.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 по благоустройству прилегающей территории РКДЦ.</w:t>
      </w:r>
    </w:p>
    <w:p w:rsidR="005037BD" w:rsidRPr="00741097" w:rsidRDefault="00544FE9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7BD" w:rsidRPr="00741097">
        <w:rPr>
          <w:rFonts w:ascii="Times New Roman" w:hAnsi="Times New Roman" w:cs="Times New Roman"/>
          <w:sz w:val="28"/>
          <w:szCs w:val="28"/>
        </w:rPr>
        <w:t>ведено в эксплуатацию здание магазина «Магнит».</w:t>
      </w:r>
    </w:p>
    <w:p w:rsidR="005037BD" w:rsidRPr="00D42427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097">
        <w:rPr>
          <w:rFonts w:ascii="Times New Roman" w:hAnsi="Times New Roman" w:cs="Times New Roman"/>
          <w:sz w:val="28"/>
          <w:szCs w:val="28"/>
        </w:rPr>
        <w:t>роведено благоустройство</w:t>
      </w:r>
      <w:r w:rsidR="000051D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741097">
        <w:rPr>
          <w:rFonts w:ascii="Times New Roman" w:hAnsi="Times New Roman" w:cs="Times New Roman"/>
          <w:sz w:val="28"/>
          <w:szCs w:val="28"/>
        </w:rPr>
        <w:t>центра туризма и краеведения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12C" w:rsidRPr="00D42427" w:rsidRDefault="0056012C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0A" w:rsidRPr="0056012C" w:rsidRDefault="00CC3633" w:rsidP="009D44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5037BD" w:rsidRPr="00674213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</w:t>
      </w:r>
      <w:r w:rsidR="00825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котельной № 1 проведена замена о</w:t>
      </w:r>
      <w:r w:rsidRPr="00F61E6F">
        <w:rPr>
          <w:rFonts w:ascii="Times New Roman" w:eastAsia="Calibri" w:hAnsi="Times New Roman" w:cs="Times New Roman"/>
          <w:sz w:val="28"/>
          <w:szCs w:val="28"/>
        </w:rPr>
        <w:t>сновного котла по программе «Модернизации и реформирования ЖКХ»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213">
        <w:rPr>
          <w:rFonts w:ascii="Times New Roman" w:hAnsi="Times New Roman" w:cs="Times New Roman"/>
          <w:sz w:val="28"/>
          <w:szCs w:val="28"/>
        </w:rPr>
        <w:t xml:space="preserve"> Остальные работы проводились в штатном режиме, в рамках подготовки объектов ЖКХ к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4E1872">
        <w:rPr>
          <w:rFonts w:ascii="Times New Roman" w:hAnsi="Times New Roman" w:cs="Times New Roman"/>
          <w:sz w:val="28"/>
          <w:szCs w:val="28"/>
        </w:rPr>
        <w:t>боте в отопительном сезоне 2020/</w:t>
      </w:r>
      <w:r>
        <w:rPr>
          <w:rFonts w:ascii="Times New Roman" w:hAnsi="Times New Roman" w:cs="Times New Roman"/>
          <w:sz w:val="28"/>
          <w:szCs w:val="28"/>
        </w:rPr>
        <w:t xml:space="preserve">2021 годов. </w:t>
      </w:r>
      <w:r w:rsidR="004E1872" w:rsidRPr="00674213">
        <w:rPr>
          <w:rFonts w:ascii="Times New Roman" w:hAnsi="Times New Roman" w:cs="Times New Roman"/>
          <w:sz w:val="28"/>
          <w:szCs w:val="28"/>
        </w:rPr>
        <w:t>Устранены все замечания, выявленные в ходе обследования объектов ЖКХ по окончанию отопительного сезона</w:t>
      </w:r>
      <w:r w:rsidR="004E1872">
        <w:rPr>
          <w:rFonts w:ascii="Times New Roman" w:hAnsi="Times New Roman" w:cs="Times New Roman"/>
          <w:sz w:val="28"/>
          <w:szCs w:val="28"/>
        </w:rPr>
        <w:t xml:space="preserve"> 2019/2020 годов</w:t>
      </w:r>
      <w:r w:rsidR="004E1872" w:rsidRPr="00674213">
        <w:rPr>
          <w:rFonts w:ascii="Times New Roman" w:hAnsi="Times New Roman" w:cs="Times New Roman"/>
          <w:sz w:val="28"/>
          <w:szCs w:val="28"/>
        </w:rPr>
        <w:t>.</w:t>
      </w:r>
      <w:r w:rsidR="00A525CA">
        <w:rPr>
          <w:rFonts w:ascii="Times New Roman" w:hAnsi="Times New Roman" w:cs="Times New Roman"/>
          <w:sz w:val="28"/>
          <w:szCs w:val="28"/>
        </w:rPr>
        <w:t xml:space="preserve"> </w:t>
      </w:r>
      <w:r w:rsidR="001E4561">
        <w:rPr>
          <w:rFonts w:ascii="Times New Roman" w:hAnsi="Times New Roman" w:cs="Times New Roman"/>
          <w:sz w:val="28"/>
          <w:szCs w:val="28"/>
        </w:rPr>
        <w:t>После проверки</w:t>
      </w:r>
      <w:r w:rsidRPr="00674213">
        <w:rPr>
          <w:rFonts w:ascii="Times New Roman" w:hAnsi="Times New Roman" w:cs="Times New Roman"/>
          <w:sz w:val="28"/>
          <w:szCs w:val="28"/>
        </w:rPr>
        <w:t xml:space="preserve"> </w:t>
      </w:r>
      <w:r w:rsidR="001E45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4213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1E4561">
        <w:rPr>
          <w:rFonts w:ascii="Times New Roman" w:hAnsi="Times New Roman" w:cs="Times New Roman"/>
          <w:sz w:val="28"/>
          <w:szCs w:val="28"/>
        </w:rPr>
        <w:t>»</w:t>
      </w:r>
      <w:r w:rsidRPr="00674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1E4561">
        <w:rPr>
          <w:rFonts w:ascii="Times New Roman" w:hAnsi="Times New Roman" w:cs="Times New Roman"/>
          <w:sz w:val="28"/>
          <w:szCs w:val="28"/>
        </w:rPr>
        <w:t xml:space="preserve">был </w:t>
      </w:r>
      <w:r w:rsidRPr="00674213">
        <w:rPr>
          <w:rFonts w:ascii="Times New Roman" w:hAnsi="Times New Roman" w:cs="Times New Roman"/>
          <w:sz w:val="28"/>
          <w:szCs w:val="28"/>
        </w:rPr>
        <w:t>получен паспорт готов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E1872">
        <w:rPr>
          <w:rFonts w:ascii="Times New Roman" w:hAnsi="Times New Roman" w:cs="Times New Roman"/>
          <w:sz w:val="28"/>
          <w:szCs w:val="28"/>
        </w:rPr>
        <w:t>сти</w:t>
      </w:r>
      <w:r w:rsidR="00A525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1872">
        <w:rPr>
          <w:rFonts w:ascii="Times New Roman" w:hAnsi="Times New Roman" w:cs="Times New Roman"/>
          <w:sz w:val="28"/>
          <w:szCs w:val="28"/>
        </w:rPr>
        <w:t xml:space="preserve"> к отопительному сезону 2020/</w:t>
      </w:r>
      <w:r>
        <w:rPr>
          <w:rFonts w:ascii="Times New Roman" w:hAnsi="Times New Roman" w:cs="Times New Roman"/>
          <w:sz w:val="28"/>
          <w:szCs w:val="28"/>
        </w:rPr>
        <w:t>2021 годов.</w:t>
      </w:r>
    </w:p>
    <w:p w:rsidR="0056012C" w:rsidRDefault="001E4561" w:rsidP="009D4499">
      <w:pPr>
        <w:pStyle w:val="a8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</w:t>
      </w:r>
      <w:proofErr w:type="spellStart"/>
      <w:r w:rsidR="00A525CA">
        <w:rPr>
          <w:rFonts w:ascii="Times New Roman" w:hAnsi="Times New Roman"/>
          <w:sz w:val="28"/>
          <w:szCs w:val="28"/>
        </w:rPr>
        <w:t>п</w:t>
      </w:r>
      <w:r w:rsidR="005037BD" w:rsidRPr="0038774C">
        <w:rPr>
          <w:rFonts w:ascii="Times New Roman" w:hAnsi="Times New Roman"/>
          <w:sz w:val="28"/>
          <w:szCs w:val="28"/>
        </w:rPr>
        <w:t>одолжалась</w:t>
      </w:r>
      <w:proofErr w:type="spellEnd"/>
      <w:r w:rsidR="005037BD" w:rsidRPr="0038774C">
        <w:rPr>
          <w:rFonts w:ascii="Times New Roman" w:hAnsi="Times New Roman"/>
          <w:sz w:val="28"/>
          <w:szCs w:val="28"/>
        </w:rPr>
        <w:t xml:space="preserve"> работа по установке приборов учета п</w:t>
      </w:r>
      <w:r w:rsidR="005037BD">
        <w:rPr>
          <w:rFonts w:ascii="Times New Roman" w:hAnsi="Times New Roman"/>
          <w:sz w:val="28"/>
          <w:szCs w:val="28"/>
        </w:rPr>
        <w:t>отребляем</w:t>
      </w:r>
      <w:r w:rsidR="00A525CA">
        <w:rPr>
          <w:rFonts w:ascii="Times New Roman" w:hAnsi="Times New Roman"/>
          <w:sz w:val="28"/>
          <w:szCs w:val="28"/>
        </w:rPr>
        <w:t>ых населением коммунальных услуг</w:t>
      </w:r>
      <w:r w:rsidR="005037BD">
        <w:rPr>
          <w:rFonts w:ascii="Times New Roman" w:hAnsi="Times New Roman"/>
          <w:sz w:val="28"/>
          <w:szCs w:val="28"/>
        </w:rPr>
        <w:t>. В 2020 году установлено</w:t>
      </w:r>
      <w:r w:rsidR="00603A27">
        <w:rPr>
          <w:rFonts w:ascii="Times New Roman" w:hAnsi="Times New Roman"/>
          <w:sz w:val="28"/>
          <w:szCs w:val="28"/>
        </w:rPr>
        <w:t xml:space="preserve"> </w:t>
      </w:r>
      <w:r w:rsidR="005037BD">
        <w:rPr>
          <w:rFonts w:ascii="Times New Roman" w:hAnsi="Times New Roman"/>
          <w:sz w:val="28"/>
          <w:szCs w:val="28"/>
        </w:rPr>
        <w:t xml:space="preserve">63 </w:t>
      </w:r>
      <w:proofErr w:type="spellStart"/>
      <w:r w:rsidR="005037BD">
        <w:rPr>
          <w:rFonts w:ascii="Times New Roman" w:hAnsi="Times New Roman"/>
          <w:sz w:val="28"/>
          <w:szCs w:val="28"/>
        </w:rPr>
        <w:t>водосчетчика</w:t>
      </w:r>
      <w:proofErr w:type="spellEnd"/>
      <w:r w:rsidR="005037BD" w:rsidRPr="0038774C">
        <w:rPr>
          <w:rFonts w:ascii="Times New Roman" w:hAnsi="Times New Roman"/>
          <w:sz w:val="28"/>
          <w:szCs w:val="28"/>
        </w:rPr>
        <w:t>. Специалистами отдела разработаны и утверждены лимиты потребления энергетических ресурсов мун</w:t>
      </w:r>
      <w:r w:rsidR="005037BD">
        <w:rPr>
          <w:rFonts w:ascii="Times New Roman" w:hAnsi="Times New Roman"/>
          <w:sz w:val="28"/>
          <w:szCs w:val="28"/>
        </w:rPr>
        <w:t>иципальными учреждениями на 2021</w:t>
      </w:r>
      <w:r w:rsidR="005037BD" w:rsidRPr="0038774C">
        <w:rPr>
          <w:rFonts w:ascii="Times New Roman" w:hAnsi="Times New Roman"/>
          <w:sz w:val="28"/>
          <w:szCs w:val="28"/>
        </w:rPr>
        <w:t xml:space="preserve"> год</w:t>
      </w:r>
      <w:r w:rsidR="00FA0801">
        <w:rPr>
          <w:rFonts w:ascii="Times New Roman" w:hAnsi="Times New Roman"/>
          <w:sz w:val="28"/>
          <w:szCs w:val="28"/>
        </w:rPr>
        <w:t>.</w:t>
      </w:r>
    </w:p>
    <w:p w:rsidR="002D5DD5" w:rsidRDefault="002D5DD5" w:rsidP="009D4499">
      <w:pPr>
        <w:pStyle w:val="a8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</w:t>
      </w:r>
      <w:r w:rsidR="00AF1CC6">
        <w:rPr>
          <w:rFonts w:ascii="Times New Roman" w:hAnsi="Times New Roman"/>
          <w:sz w:val="28"/>
          <w:szCs w:val="28"/>
        </w:rPr>
        <w:t xml:space="preserve"> по итогам отопительного сезона, </w:t>
      </w:r>
      <w:proofErr w:type="spellStart"/>
      <w:r w:rsidR="00AF1CC6">
        <w:rPr>
          <w:rFonts w:ascii="Times New Roman" w:hAnsi="Times New Roman"/>
          <w:sz w:val="28"/>
          <w:szCs w:val="28"/>
        </w:rPr>
        <w:t>Тужинский</w:t>
      </w:r>
      <w:proofErr w:type="spellEnd"/>
      <w:r w:rsidR="00AF1CC6">
        <w:rPr>
          <w:rFonts w:ascii="Times New Roman" w:hAnsi="Times New Roman"/>
          <w:sz w:val="28"/>
          <w:szCs w:val="28"/>
        </w:rPr>
        <w:t xml:space="preserve"> район оказался в числе лидеров рейтинга эффективно</w:t>
      </w:r>
      <w:r w:rsidR="00BE28E0">
        <w:rPr>
          <w:rFonts w:ascii="Times New Roman" w:hAnsi="Times New Roman"/>
          <w:sz w:val="28"/>
          <w:szCs w:val="28"/>
        </w:rPr>
        <w:t xml:space="preserve">сти муниципалитетов в сфере ЖКХ, наряду с Даровским, </w:t>
      </w:r>
      <w:proofErr w:type="spellStart"/>
      <w:r w:rsidR="00BE28E0">
        <w:rPr>
          <w:rFonts w:ascii="Times New Roman" w:hAnsi="Times New Roman"/>
          <w:sz w:val="28"/>
          <w:szCs w:val="28"/>
        </w:rPr>
        <w:t>Унинским</w:t>
      </w:r>
      <w:proofErr w:type="spellEnd"/>
      <w:r w:rsidR="00BE28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28E0">
        <w:rPr>
          <w:rFonts w:ascii="Times New Roman" w:hAnsi="Times New Roman"/>
          <w:sz w:val="28"/>
          <w:szCs w:val="28"/>
        </w:rPr>
        <w:t>Кильм</w:t>
      </w:r>
      <w:r w:rsidR="006F0BA3">
        <w:rPr>
          <w:rFonts w:ascii="Times New Roman" w:hAnsi="Times New Roman"/>
          <w:sz w:val="28"/>
          <w:szCs w:val="28"/>
        </w:rPr>
        <w:t>езским</w:t>
      </w:r>
      <w:proofErr w:type="spellEnd"/>
      <w:r w:rsidR="006F0B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F0BA3">
        <w:rPr>
          <w:rFonts w:ascii="Times New Roman" w:hAnsi="Times New Roman"/>
          <w:sz w:val="28"/>
          <w:szCs w:val="28"/>
        </w:rPr>
        <w:t>Афанасьевским</w:t>
      </w:r>
      <w:proofErr w:type="spellEnd"/>
      <w:r w:rsidR="006F0BA3">
        <w:rPr>
          <w:rFonts w:ascii="Times New Roman" w:hAnsi="Times New Roman"/>
          <w:sz w:val="28"/>
          <w:szCs w:val="28"/>
        </w:rPr>
        <w:t xml:space="preserve"> районами</w:t>
      </w:r>
      <w:r w:rsidR="00BE28E0">
        <w:rPr>
          <w:rFonts w:ascii="Times New Roman" w:hAnsi="Times New Roman"/>
          <w:sz w:val="28"/>
          <w:szCs w:val="28"/>
        </w:rPr>
        <w:t xml:space="preserve"> </w:t>
      </w:r>
      <w:r w:rsidR="003F423C">
        <w:rPr>
          <w:rFonts w:ascii="Times New Roman" w:hAnsi="Times New Roman"/>
          <w:sz w:val="28"/>
          <w:szCs w:val="28"/>
        </w:rPr>
        <w:t>(</w:t>
      </w:r>
      <w:r w:rsidR="00A00BC0">
        <w:rPr>
          <w:rFonts w:ascii="Times New Roman" w:hAnsi="Times New Roman"/>
          <w:sz w:val="28"/>
          <w:szCs w:val="28"/>
        </w:rPr>
        <w:t>второе место</w:t>
      </w:r>
      <w:r w:rsidR="006F0BA3">
        <w:rPr>
          <w:rFonts w:ascii="Times New Roman" w:hAnsi="Times New Roman"/>
          <w:sz w:val="28"/>
          <w:szCs w:val="28"/>
        </w:rPr>
        <w:t>)</w:t>
      </w:r>
      <w:r w:rsidR="003F423C">
        <w:rPr>
          <w:rFonts w:ascii="Times New Roman" w:hAnsi="Times New Roman"/>
          <w:sz w:val="28"/>
          <w:szCs w:val="28"/>
        </w:rPr>
        <w:t xml:space="preserve">. Рейтинг отражает техническое состояние систем </w:t>
      </w:r>
      <w:r w:rsidR="003F423C">
        <w:rPr>
          <w:rFonts w:ascii="Times New Roman" w:hAnsi="Times New Roman"/>
          <w:sz w:val="28"/>
          <w:szCs w:val="28"/>
        </w:rPr>
        <w:lastRenderedPageBreak/>
        <w:t xml:space="preserve">жизнеобеспечения в районах по </w:t>
      </w:r>
      <w:r w:rsidR="006D13F6">
        <w:rPr>
          <w:rFonts w:ascii="Times New Roman" w:hAnsi="Times New Roman"/>
          <w:sz w:val="28"/>
          <w:szCs w:val="28"/>
        </w:rPr>
        <w:t>27 показателям, из ни</w:t>
      </w:r>
      <w:r w:rsidR="00943B0F">
        <w:rPr>
          <w:rFonts w:ascii="Times New Roman" w:hAnsi="Times New Roman"/>
          <w:sz w:val="28"/>
          <w:szCs w:val="28"/>
        </w:rPr>
        <w:t>х 15 основных</w:t>
      </w:r>
      <w:r w:rsidR="006D13F6">
        <w:rPr>
          <w:rFonts w:ascii="Times New Roman" w:hAnsi="Times New Roman"/>
          <w:sz w:val="28"/>
          <w:szCs w:val="28"/>
        </w:rPr>
        <w:t>, которые обозначены на федеральном уровне, и 12</w:t>
      </w:r>
      <w:r w:rsidR="00943B0F">
        <w:rPr>
          <w:rFonts w:ascii="Times New Roman" w:hAnsi="Times New Roman"/>
          <w:sz w:val="28"/>
          <w:szCs w:val="28"/>
        </w:rPr>
        <w:t xml:space="preserve"> дополнительных, региональных.</w:t>
      </w:r>
      <w:r w:rsidR="006F0BA3">
        <w:rPr>
          <w:rFonts w:ascii="Times New Roman" w:hAnsi="Times New Roman"/>
          <w:sz w:val="28"/>
          <w:szCs w:val="28"/>
        </w:rPr>
        <w:t xml:space="preserve"> Выражаю благодарность директору МУП </w:t>
      </w:r>
      <w:r w:rsidR="0085203B">
        <w:rPr>
          <w:rFonts w:ascii="Times New Roman" w:hAnsi="Times New Roman"/>
          <w:sz w:val="28"/>
          <w:szCs w:val="28"/>
        </w:rPr>
        <w:t xml:space="preserve">«Коммунальщик» Меньшикову С.П., главе городского поселения, </w:t>
      </w:r>
      <w:r w:rsidR="006F0BA3">
        <w:rPr>
          <w:rFonts w:ascii="Times New Roman" w:hAnsi="Times New Roman"/>
          <w:sz w:val="28"/>
          <w:szCs w:val="28"/>
        </w:rPr>
        <w:t>отделу жизнеобеспечения администрации района и первому заместителю главы администрации</w:t>
      </w:r>
      <w:r w:rsidR="00BD181B">
        <w:rPr>
          <w:rFonts w:ascii="Times New Roman" w:hAnsi="Times New Roman"/>
          <w:sz w:val="28"/>
          <w:szCs w:val="28"/>
        </w:rPr>
        <w:t xml:space="preserve"> по жизнеобеспечению за напряженную плодотворную работу</w:t>
      </w:r>
      <w:r w:rsidR="00CD6B63">
        <w:rPr>
          <w:rFonts w:ascii="Times New Roman" w:hAnsi="Times New Roman"/>
          <w:sz w:val="28"/>
          <w:szCs w:val="28"/>
        </w:rPr>
        <w:t xml:space="preserve"> в этом направлении</w:t>
      </w:r>
      <w:r w:rsidR="00BD181B">
        <w:rPr>
          <w:rFonts w:ascii="Times New Roman" w:hAnsi="Times New Roman"/>
          <w:sz w:val="28"/>
          <w:szCs w:val="28"/>
        </w:rPr>
        <w:t>.</w:t>
      </w:r>
    </w:p>
    <w:p w:rsidR="00747ADF" w:rsidRPr="0038774C" w:rsidRDefault="00747ADF" w:rsidP="009D4499">
      <w:pPr>
        <w:pStyle w:val="a8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30E6">
        <w:rPr>
          <w:rFonts w:ascii="Times New Roman" w:hAnsi="Times New Roman"/>
          <w:sz w:val="28"/>
          <w:szCs w:val="28"/>
        </w:rPr>
        <w:t xml:space="preserve"> ближайшее время</w:t>
      </w:r>
      <w:r>
        <w:rPr>
          <w:rFonts w:ascii="Times New Roman" w:hAnsi="Times New Roman"/>
          <w:sz w:val="28"/>
          <w:szCs w:val="28"/>
        </w:rPr>
        <w:t xml:space="preserve"> нам предстоит</w:t>
      </w:r>
      <w:r w:rsidR="006A4045">
        <w:rPr>
          <w:rFonts w:ascii="Times New Roman" w:hAnsi="Times New Roman"/>
          <w:sz w:val="28"/>
          <w:szCs w:val="28"/>
        </w:rPr>
        <w:t xml:space="preserve">  напряженная работа </w:t>
      </w:r>
      <w:proofErr w:type="gramStart"/>
      <w:r w:rsidR="006A4045">
        <w:rPr>
          <w:rFonts w:ascii="Times New Roman" w:hAnsi="Times New Roman"/>
          <w:sz w:val="28"/>
          <w:szCs w:val="28"/>
        </w:rPr>
        <w:t xml:space="preserve">по </w:t>
      </w:r>
      <w:r w:rsidR="00DD777C">
        <w:rPr>
          <w:rFonts w:ascii="Times New Roman" w:hAnsi="Times New Roman"/>
          <w:sz w:val="28"/>
          <w:szCs w:val="28"/>
        </w:rPr>
        <w:t>передаче полномочий по</w:t>
      </w:r>
      <w:r w:rsidR="00EE144F">
        <w:rPr>
          <w:rFonts w:ascii="Times New Roman" w:hAnsi="Times New Roman"/>
          <w:sz w:val="28"/>
          <w:szCs w:val="28"/>
        </w:rPr>
        <w:t xml:space="preserve"> организации</w:t>
      </w:r>
      <w:r w:rsidR="00F75932">
        <w:rPr>
          <w:rFonts w:ascii="Times New Roman" w:hAnsi="Times New Roman"/>
          <w:sz w:val="28"/>
          <w:szCs w:val="28"/>
        </w:rPr>
        <w:t xml:space="preserve"> водоснабжения</w:t>
      </w:r>
      <w:r w:rsidR="00DD777C">
        <w:rPr>
          <w:rFonts w:ascii="Times New Roman" w:hAnsi="Times New Roman"/>
          <w:sz w:val="28"/>
          <w:szCs w:val="28"/>
        </w:rPr>
        <w:t xml:space="preserve"> от сельских поселений на уровень района</w:t>
      </w:r>
      <w:r w:rsidR="00FF3556"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 w:rsidR="00FF3556">
        <w:rPr>
          <w:rFonts w:ascii="Times New Roman" w:hAnsi="Times New Roman"/>
          <w:sz w:val="28"/>
          <w:szCs w:val="28"/>
        </w:rPr>
        <w:t xml:space="preserve"> с законом области</w:t>
      </w:r>
      <w:r w:rsidR="00A71720">
        <w:rPr>
          <w:rFonts w:ascii="Times New Roman" w:hAnsi="Times New Roman"/>
          <w:sz w:val="28"/>
          <w:szCs w:val="28"/>
        </w:rPr>
        <w:t>, а также</w:t>
      </w:r>
      <w:r w:rsidR="00C27D32">
        <w:rPr>
          <w:rFonts w:ascii="Times New Roman" w:hAnsi="Times New Roman"/>
          <w:sz w:val="28"/>
          <w:szCs w:val="28"/>
        </w:rPr>
        <w:t xml:space="preserve"> по</w:t>
      </w:r>
      <w:r w:rsidR="00A71720">
        <w:rPr>
          <w:rFonts w:ascii="Times New Roman" w:hAnsi="Times New Roman"/>
          <w:sz w:val="28"/>
          <w:szCs w:val="28"/>
        </w:rPr>
        <w:t xml:space="preserve"> передаче полномочий по тепло-</w:t>
      </w:r>
      <w:r w:rsidR="0002051F">
        <w:rPr>
          <w:rFonts w:ascii="Times New Roman" w:hAnsi="Times New Roman"/>
          <w:sz w:val="28"/>
          <w:szCs w:val="28"/>
        </w:rPr>
        <w:t xml:space="preserve"> и водоснабжению, водоотведению и </w:t>
      </w:r>
      <w:proofErr w:type="spellStart"/>
      <w:r w:rsidR="0002051F">
        <w:rPr>
          <w:rFonts w:ascii="Times New Roman" w:hAnsi="Times New Roman"/>
          <w:sz w:val="28"/>
          <w:szCs w:val="28"/>
        </w:rPr>
        <w:t>саночистке</w:t>
      </w:r>
      <w:proofErr w:type="spellEnd"/>
      <w:r w:rsidR="0002051F">
        <w:rPr>
          <w:rFonts w:ascii="Times New Roman" w:hAnsi="Times New Roman"/>
          <w:sz w:val="28"/>
          <w:szCs w:val="28"/>
        </w:rPr>
        <w:t xml:space="preserve"> </w:t>
      </w:r>
      <w:r w:rsidR="00C27D32">
        <w:rPr>
          <w:rFonts w:ascii="Times New Roman" w:hAnsi="Times New Roman"/>
          <w:sz w:val="28"/>
          <w:szCs w:val="28"/>
        </w:rPr>
        <w:t xml:space="preserve">территории </w:t>
      </w:r>
      <w:r w:rsidR="0002051F">
        <w:rPr>
          <w:rFonts w:ascii="Times New Roman" w:hAnsi="Times New Roman"/>
          <w:sz w:val="28"/>
          <w:szCs w:val="28"/>
        </w:rPr>
        <w:t>от городского поселения на уровень района.</w:t>
      </w:r>
      <w:r w:rsidR="00FF3556">
        <w:rPr>
          <w:rFonts w:ascii="Times New Roman" w:hAnsi="Times New Roman"/>
          <w:sz w:val="28"/>
          <w:szCs w:val="28"/>
        </w:rPr>
        <w:t xml:space="preserve"> </w:t>
      </w:r>
      <w:r w:rsidR="00F530E6">
        <w:rPr>
          <w:rFonts w:ascii="Times New Roman" w:hAnsi="Times New Roman"/>
          <w:sz w:val="28"/>
          <w:szCs w:val="28"/>
        </w:rPr>
        <w:t>Это непростое решение было принято</w:t>
      </w:r>
      <w:r w:rsidR="00DA0C6E">
        <w:rPr>
          <w:rFonts w:ascii="Times New Roman" w:hAnsi="Times New Roman"/>
          <w:sz w:val="28"/>
          <w:szCs w:val="28"/>
        </w:rPr>
        <w:t>,</w:t>
      </w:r>
      <w:r w:rsidR="00F530E6">
        <w:rPr>
          <w:rFonts w:ascii="Times New Roman" w:hAnsi="Times New Roman"/>
          <w:sz w:val="28"/>
          <w:szCs w:val="28"/>
        </w:rPr>
        <w:t xml:space="preserve"> </w:t>
      </w:r>
      <w:r w:rsidR="00DA0C6E">
        <w:rPr>
          <w:rFonts w:ascii="Times New Roman" w:hAnsi="Times New Roman"/>
          <w:sz w:val="28"/>
          <w:szCs w:val="28"/>
        </w:rPr>
        <w:t xml:space="preserve">в том числе, не без </w:t>
      </w:r>
      <w:r w:rsidR="00BD129E">
        <w:rPr>
          <w:rFonts w:ascii="Times New Roman" w:hAnsi="Times New Roman"/>
          <w:sz w:val="28"/>
          <w:szCs w:val="28"/>
        </w:rPr>
        <w:t>активной позиции депутатов районной Думы. Реализация этих решений</w:t>
      </w:r>
      <w:r w:rsidR="00F75932">
        <w:rPr>
          <w:rFonts w:ascii="Times New Roman" w:hAnsi="Times New Roman"/>
          <w:sz w:val="28"/>
          <w:szCs w:val="28"/>
        </w:rPr>
        <w:t>, конечно же,</w:t>
      </w:r>
      <w:r w:rsidR="00BD129E">
        <w:rPr>
          <w:rFonts w:ascii="Times New Roman" w:hAnsi="Times New Roman"/>
          <w:sz w:val="28"/>
          <w:szCs w:val="28"/>
        </w:rPr>
        <w:t xml:space="preserve"> потребует </w:t>
      </w:r>
      <w:r w:rsidR="000C531C">
        <w:rPr>
          <w:rFonts w:ascii="Times New Roman" w:hAnsi="Times New Roman"/>
          <w:sz w:val="28"/>
          <w:szCs w:val="28"/>
        </w:rPr>
        <w:t xml:space="preserve">дополнительных расходов средств </w:t>
      </w:r>
      <w:r w:rsidR="00E420D5">
        <w:rPr>
          <w:rFonts w:ascii="Times New Roman" w:hAnsi="Times New Roman"/>
          <w:sz w:val="28"/>
          <w:szCs w:val="28"/>
        </w:rPr>
        <w:t xml:space="preserve">районного </w:t>
      </w:r>
      <w:r w:rsidR="000C531C">
        <w:rPr>
          <w:rFonts w:ascii="Times New Roman" w:hAnsi="Times New Roman"/>
          <w:sz w:val="28"/>
          <w:szCs w:val="28"/>
        </w:rPr>
        <w:t>бюджета на регистрацию передаваемых объектов коммунальной инфраструктуры</w:t>
      </w:r>
      <w:r w:rsidR="003617A2">
        <w:rPr>
          <w:rFonts w:ascii="Times New Roman" w:hAnsi="Times New Roman"/>
          <w:sz w:val="28"/>
          <w:szCs w:val="28"/>
        </w:rPr>
        <w:t xml:space="preserve"> и по другим статьям, и я очень надеюсь на вашу </w:t>
      </w:r>
      <w:r w:rsidR="00CA6265">
        <w:rPr>
          <w:rFonts w:ascii="Times New Roman" w:hAnsi="Times New Roman"/>
          <w:sz w:val="28"/>
          <w:szCs w:val="28"/>
        </w:rPr>
        <w:t>помощь, уважаемые депутаты, в этом вопросе.</w:t>
      </w:r>
      <w:r w:rsidR="00A71720">
        <w:rPr>
          <w:rFonts w:ascii="Times New Roman" w:hAnsi="Times New Roman"/>
          <w:sz w:val="28"/>
          <w:szCs w:val="28"/>
        </w:rPr>
        <w:t xml:space="preserve"> </w:t>
      </w:r>
      <w:r w:rsidR="00DD777C">
        <w:rPr>
          <w:rFonts w:ascii="Times New Roman" w:hAnsi="Times New Roman"/>
          <w:sz w:val="28"/>
          <w:szCs w:val="28"/>
        </w:rPr>
        <w:t xml:space="preserve"> </w:t>
      </w:r>
    </w:p>
    <w:p w:rsidR="002A0B0C" w:rsidRDefault="002A0B0C" w:rsidP="009D44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1432" w:rsidRPr="0056012C" w:rsidRDefault="00011432" w:rsidP="009D44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012C">
        <w:rPr>
          <w:rFonts w:ascii="Times New Roman" w:hAnsi="Times New Roman"/>
          <w:b/>
          <w:sz w:val="32"/>
          <w:szCs w:val="32"/>
        </w:rPr>
        <w:t>Экология.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="002A5F15">
        <w:rPr>
          <w:rFonts w:ascii="Times New Roman" w:hAnsi="Times New Roman"/>
          <w:sz w:val="28"/>
          <w:szCs w:val="28"/>
        </w:rPr>
        <w:t xml:space="preserve">на территории района </w:t>
      </w:r>
      <w:r>
        <w:rPr>
          <w:rFonts w:ascii="Times New Roman" w:hAnsi="Times New Roman"/>
          <w:sz w:val="28"/>
          <w:szCs w:val="28"/>
        </w:rPr>
        <w:t>было создано 51 место накопления ТКО (</w:t>
      </w:r>
      <w:r w:rsidR="00A85167">
        <w:rPr>
          <w:rFonts w:ascii="Times New Roman" w:hAnsi="Times New Roman"/>
          <w:sz w:val="28"/>
          <w:szCs w:val="28"/>
        </w:rPr>
        <w:t xml:space="preserve">контейнерных </w:t>
      </w:r>
      <w:r>
        <w:rPr>
          <w:rFonts w:ascii="Times New Roman" w:hAnsi="Times New Roman"/>
          <w:sz w:val="28"/>
          <w:szCs w:val="28"/>
        </w:rPr>
        <w:t>площадок) в с</w:t>
      </w:r>
      <w:r w:rsidR="002A0B0C">
        <w:rPr>
          <w:rFonts w:ascii="Times New Roman" w:hAnsi="Times New Roman"/>
          <w:sz w:val="28"/>
          <w:szCs w:val="28"/>
        </w:rPr>
        <w:t xml:space="preserve">оответствии с </w:t>
      </w:r>
      <w:r w:rsidR="001E49EF">
        <w:rPr>
          <w:rFonts w:ascii="Times New Roman" w:hAnsi="Times New Roman"/>
          <w:sz w:val="28"/>
          <w:szCs w:val="28"/>
        </w:rPr>
        <w:t>требованиями санитарных правил и норм</w:t>
      </w:r>
      <w:r w:rsidR="002A0B0C">
        <w:rPr>
          <w:rFonts w:ascii="Times New Roman" w:hAnsi="Times New Roman"/>
          <w:sz w:val="28"/>
          <w:szCs w:val="28"/>
        </w:rPr>
        <w:t>. 13 площадок</w:t>
      </w:r>
      <w:r>
        <w:rPr>
          <w:rFonts w:ascii="Times New Roman" w:hAnsi="Times New Roman"/>
          <w:sz w:val="28"/>
          <w:szCs w:val="28"/>
        </w:rPr>
        <w:t xml:space="preserve"> обустроено за счет сред</w:t>
      </w:r>
      <w:r w:rsidR="002A0B0C">
        <w:rPr>
          <w:rFonts w:ascii="Times New Roman" w:hAnsi="Times New Roman"/>
          <w:sz w:val="28"/>
          <w:szCs w:val="28"/>
        </w:rPr>
        <w:t>ств областной субсидии и 4 -</w:t>
      </w:r>
      <w:r>
        <w:rPr>
          <w:rFonts w:ascii="Times New Roman" w:hAnsi="Times New Roman"/>
          <w:sz w:val="28"/>
          <w:szCs w:val="28"/>
        </w:rPr>
        <w:t xml:space="preserve">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  <w:r w:rsidR="0060184C">
        <w:rPr>
          <w:rFonts w:ascii="Times New Roman" w:hAnsi="Times New Roman"/>
          <w:sz w:val="28"/>
          <w:szCs w:val="28"/>
        </w:rPr>
        <w:t xml:space="preserve"> В текущем году нам предстоит привести в со</w:t>
      </w:r>
      <w:r w:rsidR="00CA6265">
        <w:rPr>
          <w:rFonts w:ascii="Times New Roman" w:hAnsi="Times New Roman"/>
          <w:sz w:val="28"/>
          <w:szCs w:val="28"/>
        </w:rPr>
        <w:t xml:space="preserve">ответствие с </w:t>
      </w:r>
      <w:proofErr w:type="spellStart"/>
      <w:r w:rsidR="00CA6265">
        <w:rPr>
          <w:rFonts w:ascii="Times New Roman" w:hAnsi="Times New Roman"/>
          <w:sz w:val="28"/>
          <w:szCs w:val="28"/>
        </w:rPr>
        <w:t>СанПиНами</w:t>
      </w:r>
      <w:proofErr w:type="spellEnd"/>
      <w:r w:rsidR="004A2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A7B">
        <w:rPr>
          <w:rFonts w:ascii="Times New Roman" w:hAnsi="Times New Roman"/>
          <w:sz w:val="28"/>
          <w:szCs w:val="28"/>
        </w:rPr>
        <w:t>необустроенные</w:t>
      </w:r>
      <w:proofErr w:type="spellEnd"/>
      <w:r w:rsidR="004A2A7B">
        <w:rPr>
          <w:rFonts w:ascii="Times New Roman" w:hAnsi="Times New Roman"/>
          <w:sz w:val="28"/>
          <w:szCs w:val="28"/>
        </w:rPr>
        <w:t xml:space="preserve"> 13 </w:t>
      </w:r>
      <w:proofErr w:type="gramStart"/>
      <w:r w:rsidR="004A2A7B">
        <w:rPr>
          <w:rFonts w:ascii="Times New Roman" w:hAnsi="Times New Roman"/>
          <w:sz w:val="28"/>
          <w:szCs w:val="28"/>
        </w:rPr>
        <w:t>контейнерных</w:t>
      </w:r>
      <w:proofErr w:type="gramEnd"/>
      <w:r w:rsidR="004A2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A7B">
        <w:rPr>
          <w:rFonts w:ascii="Times New Roman" w:hAnsi="Times New Roman"/>
          <w:sz w:val="28"/>
          <w:szCs w:val="28"/>
        </w:rPr>
        <w:t>площадкок</w:t>
      </w:r>
      <w:proofErr w:type="spellEnd"/>
      <w:r w:rsidR="0060184C">
        <w:rPr>
          <w:rFonts w:ascii="Times New Roman" w:hAnsi="Times New Roman"/>
          <w:sz w:val="28"/>
          <w:szCs w:val="28"/>
        </w:rPr>
        <w:t xml:space="preserve">. Средства на эти цели предусмотрены в бюджете. </w:t>
      </w:r>
      <w:r w:rsidR="004A2A7B">
        <w:rPr>
          <w:rFonts w:ascii="Times New Roman" w:hAnsi="Times New Roman"/>
          <w:sz w:val="28"/>
          <w:szCs w:val="28"/>
        </w:rPr>
        <w:t>На 2022 год останется обустроить последние 22 площадки.</w:t>
      </w:r>
    </w:p>
    <w:p w:rsidR="00F22581" w:rsidRPr="00034995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995">
        <w:rPr>
          <w:rFonts w:ascii="Times New Roman" w:hAnsi="Times New Roman"/>
          <w:sz w:val="28"/>
          <w:szCs w:val="28"/>
        </w:rPr>
        <w:t xml:space="preserve">В 2020 году на территории </w:t>
      </w:r>
      <w:proofErr w:type="spellStart"/>
      <w:r w:rsidRPr="00034995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034995">
        <w:rPr>
          <w:rFonts w:ascii="Times New Roman" w:hAnsi="Times New Roman"/>
          <w:sz w:val="28"/>
          <w:szCs w:val="28"/>
        </w:rPr>
        <w:t xml:space="preserve"> городского поселения установлено 3 контейнер</w:t>
      </w:r>
      <w:r w:rsidR="00B2358A">
        <w:rPr>
          <w:rFonts w:ascii="Times New Roman" w:hAnsi="Times New Roman"/>
          <w:sz w:val="28"/>
          <w:szCs w:val="28"/>
        </w:rPr>
        <w:t>а для сбора пластиковых отходов</w:t>
      </w:r>
      <w:r w:rsidR="00F152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Проведена инвентаризация мест размещения и накопления ТКО на территории  района, в новой редакции утвержден реестр мест накопления ТКО. </w:t>
      </w:r>
    </w:p>
    <w:p w:rsidR="00BC24ED" w:rsidRDefault="00BC24ED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26" w:rsidRDefault="00A87426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и содержание дорог</w:t>
      </w:r>
    </w:p>
    <w:p w:rsidR="005037BD" w:rsidRPr="00D77149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собственности муниципального образования </w:t>
      </w:r>
      <w:proofErr w:type="spellStart"/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Тужинский</w:t>
      </w:r>
      <w:proofErr w:type="spellEnd"/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муниципальный район находится 182,5 км  автомобильных  дорог общего пользования, из них130,4 км с твердым покрытием, 52,1 км</w:t>
      </w:r>
      <w:r w:rsidR="005136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грунтовые. В собственности</w:t>
      </w:r>
      <w:r w:rsidR="00B95F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городского и сельских поселений</w:t>
      </w:r>
      <w:r w:rsidR="00770A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улично-дорожная сеть общей протяженностью</w:t>
      </w: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132,6 км.</w:t>
      </w:r>
    </w:p>
    <w:p w:rsidR="005037BD" w:rsidRPr="00034995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95">
        <w:rPr>
          <w:rFonts w:ascii="Times New Roman" w:hAnsi="Times New Roman" w:cs="Times New Roman"/>
          <w:sz w:val="28"/>
          <w:szCs w:val="28"/>
        </w:rPr>
        <w:t xml:space="preserve">Муниципальный дорожный фонд </w:t>
      </w:r>
      <w:proofErr w:type="spellStart"/>
      <w:r w:rsidRPr="0003499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034995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 составил </w:t>
      </w: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19 703,9</w:t>
      </w:r>
      <w:r w:rsidRPr="00034995">
        <w:rPr>
          <w:rFonts w:ascii="Times New Roman" w:hAnsi="Times New Roman" w:cs="Times New Roman"/>
          <w:sz w:val="28"/>
          <w:szCs w:val="28"/>
        </w:rPr>
        <w:t xml:space="preserve"> тыс. рублей, в том числе областной бюджет </w:t>
      </w: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14936,5</w:t>
      </w:r>
      <w:r w:rsidRPr="00034995">
        <w:rPr>
          <w:rFonts w:ascii="Times New Roman" w:hAnsi="Times New Roman" w:cs="Times New Roman"/>
          <w:sz w:val="28"/>
          <w:szCs w:val="28"/>
        </w:rPr>
        <w:t xml:space="preserve"> тыс. рублей, местный бюджет </w:t>
      </w:r>
      <w:r w:rsidRPr="00E177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4767,4</w:t>
      </w:r>
      <w:r w:rsidRPr="000349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(из них не реализовано 1153,3 тыс. рублей)</w:t>
      </w:r>
      <w:r w:rsidRPr="00034995">
        <w:rPr>
          <w:rFonts w:ascii="Times New Roman" w:hAnsi="Times New Roman" w:cs="Times New Roman"/>
          <w:sz w:val="28"/>
          <w:szCs w:val="28"/>
        </w:rPr>
        <w:t>.</w:t>
      </w:r>
      <w:r w:rsidR="00B9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BD" w:rsidRPr="00034995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95">
        <w:rPr>
          <w:rFonts w:ascii="Times New Roman" w:hAnsi="Times New Roman" w:cs="Times New Roman"/>
          <w:sz w:val="28"/>
          <w:szCs w:val="28"/>
        </w:rPr>
        <w:t xml:space="preserve">Средства  муниципального дорожного фонда  района в 2020 году были направлены </w:t>
      </w:r>
      <w:proofErr w:type="gramStart"/>
      <w:r w:rsidRPr="000349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4995">
        <w:rPr>
          <w:rFonts w:ascii="Times New Roman" w:hAnsi="Times New Roman" w:cs="Times New Roman"/>
          <w:sz w:val="28"/>
          <w:szCs w:val="28"/>
        </w:rPr>
        <w:t>:</w:t>
      </w:r>
    </w:p>
    <w:p w:rsidR="005037BD" w:rsidRPr="00034995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95">
        <w:rPr>
          <w:rFonts w:ascii="Times New Roman" w:hAnsi="Times New Roman" w:cs="Times New Roman"/>
          <w:sz w:val="28"/>
          <w:szCs w:val="28"/>
        </w:rPr>
        <w:t xml:space="preserve">-содержание автомобильных дорог- </w:t>
      </w:r>
      <w:r>
        <w:rPr>
          <w:rFonts w:ascii="Times New Roman" w:hAnsi="Times New Roman" w:cs="Times New Roman"/>
          <w:sz w:val="28"/>
          <w:szCs w:val="28"/>
        </w:rPr>
        <w:t>15769,064</w:t>
      </w:r>
      <w:r w:rsidRPr="0003499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037BD" w:rsidRPr="00034995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F3">
        <w:rPr>
          <w:rFonts w:ascii="Times New Roman" w:hAnsi="Times New Roman" w:cs="Times New Roman"/>
          <w:sz w:val="28"/>
          <w:szCs w:val="28"/>
        </w:rPr>
        <w:lastRenderedPageBreak/>
        <w:t>-ремонт автодороги «</w:t>
      </w:r>
      <w:proofErr w:type="spellStart"/>
      <w:r w:rsidRPr="007A0AF3">
        <w:rPr>
          <w:rFonts w:ascii="Times New Roman" w:hAnsi="Times New Roman" w:cs="Times New Roman"/>
          <w:sz w:val="28"/>
          <w:szCs w:val="28"/>
        </w:rPr>
        <w:t>Евсино-Греково-Пачи-Вынур</w:t>
      </w:r>
      <w:proofErr w:type="spellEnd"/>
      <w:r w:rsidRPr="007A0AF3">
        <w:rPr>
          <w:rFonts w:ascii="Times New Roman" w:hAnsi="Times New Roman" w:cs="Times New Roman"/>
          <w:sz w:val="28"/>
          <w:szCs w:val="28"/>
        </w:rPr>
        <w:t>» протяженностью 0,6 км в</w:t>
      </w:r>
      <w:r w:rsidRPr="00034995">
        <w:rPr>
          <w:rFonts w:ascii="Times New Roman" w:hAnsi="Times New Roman" w:cs="Times New Roman"/>
          <w:sz w:val="28"/>
          <w:szCs w:val="28"/>
        </w:rPr>
        <w:t xml:space="preserve"> асфальтобетонном покрытии  - 2440,565 тыс.рублей;</w:t>
      </w:r>
    </w:p>
    <w:p w:rsidR="005037BD" w:rsidRPr="00034995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95">
        <w:rPr>
          <w:rFonts w:ascii="Times New Roman" w:hAnsi="Times New Roman" w:cs="Times New Roman"/>
          <w:sz w:val="28"/>
          <w:szCs w:val="28"/>
        </w:rPr>
        <w:t>- ремонт автобусных остановок  на сумму 289,675 тыс. рублей.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95">
        <w:rPr>
          <w:rFonts w:ascii="Times New Roman" w:hAnsi="Times New Roman" w:cs="Times New Roman"/>
          <w:b/>
          <w:bCs/>
          <w:sz w:val="28"/>
          <w:szCs w:val="28"/>
        </w:rPr>
        <w:t>В рамках летнего содержания автомобильных дорог</w:t>
      </w:r>
      <w:r w:rsidRPr="00034995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проведен ямочный ремонт асфальтобетонного покрытия. </w:t>
      </w:r>
      <w:r w:rsidR="00B16820">
        <w:rPr>
          <w:rFonts w:ascii="Times New Roman" w:hAnsi="Times New Roman" w:cs="Times New Roman"/>
          <w:sz w:val="28"/>
          <w:szCs w:val="28"/>
        </w:rPr>
        <w:t>Всего</w:t>
      </w:r>
      <w:r w:rsidR="002547AB" w:rsidRPr="002547AB">
        <w:rPr>
          <w:rFonts w:ascii="Times New Roman" w:hAnsi="Times New Roman" w:cs="Times New Roman"/>
          <w:sz w:val="28"/>
          <w:szCs w:val="28"/>
        </w:rPr>
        <w:t xml:space="preserve"> </w:t>
      </w:r>
      <w:r w:rsidR="002547AB" w:rsidRPr="00034995">
        <w:rPr>
          <w:rFonts w:ascii="Times New Roman" w:hAnsi="Times New Roman" w:cs="Times New Roman"/>
          <w:sz w:val="28"/>
          <w:szCs w:val="28"/>
        </w:rPr>
        <w:t>на автомобильных дорогах района</w:t>
      </w:r>
      <w:r w:rsidR="002547AB">
        <w:rPr>
          <w:rFonts w:ascii="Times New Roman" w:hAnsi="Times New Roman" w:cs="Times New Roman"/>
          <w:sz w:val="28"/>
          <w:szCs w:val="28"/>
        </w:rPr>
        <w:t xml:space="preserve"> </w:t>
      </w:r>
      <w:r w:rsidR="00B16820">
        <w:rPr>
          <w:rFonts w:ascii="Times New Roman" w:hAnsi="Times New Roman" w:cs="Times New Roman"/>
          <w:sz w:val="28"/>
          <w:szCs w:val="28"/>
        </w:rPr>
        <w:t xml:space="preserve"> </w:t>
      </w:r>
      <w:r w:rsidR="00F67122">
        <w:rPr>
          <w:rFonts w:ascii="Times New Roman" w:hAnsi="Times New Roman" w:cs="Times New Roman"/>
          <w:sz w:val="28"/>
          <w:szCs w:val="28"/>
        </w:rPr>
        <w:t>ямочным ремонтом уложен асфальт на</w:t>
      </w:r>
      <w:r w:rsidR="002547A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Pr="00034995">
        <w:rPr>
          <w:rFonts w:ascii="Times New Roman" w:hAnsi="Times New Roman" w:cs="Times New Roman"/>
          <w:sz w:val="28"/>
          <w:szCs w:val="28"/>
        </w:rPr>
        <w:t xml:space="preserve"> 2178,2 кв.м.  Восстановлено 3300 кв.м. изношенных верхних слоев асфальтобетонных покрытий на автомобильной дороге </w:t>
      </w:r>
      <w:r w:rsidRPr="003308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081C">
        <w:rPr>
          <w:rFonts w:ascii="Times New Roman" w:hAnsi="Times New Roman" w:cs="Times New Roman"/>
          <w:sz w:val="28"/>
          <w:szCs w:val="28"/>
        </w:rPr>
        <w:t>Евсино-Греково-Пачи-Вынур</w:t>
      </w:r>
      <w:proofErr w:type="spellEnd"/>
      <w:r w:rsidRPr="0033081C">
        <w:rPr>
          <w:rFonts w:ascii="Times New Roman" w:hAnsi="Times New Roman" w:cs="Times New Roman"/>
          <w:sz w:val="28"/>
          <w:szCs w:val="28"/>
        </w:rPr>
        <w:t>».</w:t>
      </w:r>
    </w:p>
    <w:p w:rsidR="005037BD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выполнен р</w:t>
      </w:r>
      <w:r w:rsidRPr="00E1776F">
        <w:rPr>
          <w:rFonts w:ascii="Times New Roman" w:hAnsi="Times New Roman" w:cs="Times New Roman"/>
          <w:sz w:val="28"/>
          <w:szCs w:val="28"/>
        </w:rPr>
        <w:t>емонт автомобильных дорог местного значени</w:t>
      </w:r>
      <w:r>
        <w:rPr>
          <w:rFonts w:ascii="Times New Roman" w:hAnsi="Times New Roman" w:cs="Times New Roman"/>
          <w:sz w:val="28"/>
          <w:szCs w:val="28"/>
        </w:rPr>
        <w:t xml:space="preserve">я с твердым покрытием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ужа протяженностью 4,05 км на сумму 18 323,13 тыс. рублей, в том числе </w:t>
      </w:r>
      <w:r w:rsidR="00682039">
        <w:rPr>
          <w:rFonts w:ascii="Times New Roman" w:hAnsi="Times New Roman" w:cs="Times New Roman"/>
          <w:sz w:val="28"/>
          <w:szCs w:val="28"/>
        </w:rPr>
        <w:t>средства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82039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18 139,00 тыс. рублей.</w:t>
      </w:r>
    </w:p>
    <w:p w:rsidR="005037BD" w:rsidRPr="00034995" w:rsidRDefault="005037BD" w:rsidP="009D44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BD" w:rsidRDefault="005037BD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677">
        <w:rPr>
          <w:rFonts w:ascii="Times New Roman" w:hAnsi="Times New Roman" w:cs="Times New Roman"/>
          <w:bCs/>
          <w:sz w:val="28"/>
          <w:szCs w:val="28"/>
        </w:rPr>
        <w:t xml:space="preserve">Регулярные </w:t>
      </w:r>
      <w:r w:rsidRPr="00B93677">
        <w:rPr>
          <w:rFonts w:ascii="Times New Roman" w:hAnsi="Times New Roman" w:cs="Times New Roman"/>
          <w:b/>
          <w:bCs/>
          <w:sz w:val="28"/>
          <w:szCs w:val="28"/>
        </w:rPr>
        <w:t>пассажирские перевозки</w:t>
      </w:r>
      <w:r w:rsidR="003E0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1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 районе осуществляет МУП «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  автотранспортное предприятие». Автобусный парк предприятия состоит из 7 </w:t>
      </w:r>
      <w:r>
        <w:rPr>
          <w:rFonts w:ascii="Times New Roman" w:hAnsi="Times New Roman" w:cs="Times New Roman"/>
          <w:sz w:val="28"/>
          <w:szCs w:val="28"/>
        </w:rPr>
        <w:t>единиц автотранспортной техники, которые обслуживают 4</w:t>
      </w:r>
      <w:r w:rsidR="000C6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BE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="00C630BE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5E28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2825">
        <w:rPr>
          <w:rFonts w:ascii="Times New Roman" w:hAnsi="Times New Roman" w:cs="Times New Roman"/>
          <w:sz w:val="28"/>
          <w:szCs w:val="28"/>
        </w:rPr>
        <w:t>Тужа-Полушнур-Вынур</w:t>
      </w:r>
      <w:proofErr w:type="spellEnd"/>
      <w:r w:rsidR="005E2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</w:t>
      </w:r>
      <w:r w:rsidR="005E2825">
        <w:rPr>
          <w:rFonts w:ascii="Times New Roman" w:hAnsi="Times New Roman" w:cs="Times New Roman"/>
          <w:sz w:val="28"/>
          <w:szCs w:val="28"/>
        </w:rPr>
        <w:t>-Шешурга-Васькино</w:t>
      </w:r>
      <w:proofErr w:type="spellEnd"/>
      <w:r w:rsidR="005E2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825">
        <w:rPr>
          <w:rFonts w:ascii="Times New Roman" w:hAnsi="Times New Roman" w:cs="Times New Roman"/>
          <w:sz w:val="28"/>
          <w:szCs w:val="28"/>
        </w:rPr>
        <w:t>Тужа-Покста</w:t>
      </w:r>
      <w:proofErr w:type="spellEnd"/>
      <w:r w:rsidR="005E2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Тужа-Караванное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E2825">
        <w:rPr>
          <w:rFonts w:ascii="Times New Roman" w:hAnsi="Times New Roman" w:cs="Times New Roman"/>
          <w:sz w:val="28"/>
          <w:szCs w:val="28"/>
        </w:rPr>
        <w:t xml:space="preserve">, один пригородный </w:t>
      </w:r>
      <w:r w:rsidRPr="00D77149">
        <w:rPr>
          <w:rFonts w:ascii="Times New Roman" w:hAnsi="Times New Roman" w:cs="Times New Roman"/>
          <w:sz w:val="28"/>
          <w:szCs w:val="28"/>
        </w:rPr>
        <w:t>(Тужа</w:t>
      </w:r>
      <w:r>
        <w:rPr>
          <w:rFonts w:ascii="Times New Roman" w:hAnsi="Times New Roman" w:cs="Times New Roman"/>
          <w:sz w:val="28"/>
          <w:szCs w:val="28"/>
        </w:rPr>
        <w:t>-Яранск) и один междугородний (</w:t>
      </w:r>
      <w:r w:rsidR="005E2825">
        <w:rPr>
          <w:rFonts w:ascii="Times New Roman" w:hAnsi="Times New Roman" w:cs="Times New Roman"/>
          <w:sz w:val="28"/>
          <w:szCs w:val="28"/>
        </w:rPr>
        <w:t xml:space="preserve">Тужа-Киров). </w:t>
      </w:r>
      <w:r>
        <w:rPr>
          <w:rFonts w:ascii="Times New Roman" w:hAnsi="Times New Roman" w:cs="Times New Roman"/>
          <w:sz w:val="28"/>
          <w:szCs w:val="28"/>
        </w:rPr>
        <w:t>В 2020 году предприятие обслуживало</w:t>
      </w:r>
      <w:r w:rsidR="0087620A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0C6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678E">
        <w:rPr>
          <w:rFonts w:ascii="Times New Roman" w:hAnsi="Times New Roman" w:cs="Times New Roman"/>
          <w:sz w:val="28"/>
          <w:szCs w:val="28"/>
        </w:rPr>
        <w:t>а</w:t>
      </w:r>
      <w:r w:rsidR="00D31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DED">
        <w:rPr>
          <w:rFonts w:ascii="Times New Roman" w:hAnsi="Times New Roman" w:cs="Times New Roman"/>
          <w:sz w:val="28"/>
          <w:szCs w:val="28"/>
        </w:rPr>
        <w:t xml:space="preserve">во втором полугодии –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Pr="00D77149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A4010A">
        <w:rPr>
          <w:rFonts w:ascii="Times New Roman" w:hAnsi="Times New Roman" w:cs="Times New Roman"/>
          <w:bCs/>
          <w:sz w:val="28"/>
          <w:szCs w:val="28"/>
        </w:rPr>
        <w:t xml:space="preserve">из бюджета района </w:t>
      </w:r>
      <w:r w:rsidR="001C4392">
        <w:rPr>
          <w:rFonts w:ascii="Times New Roman" w:hAnsi="Times New Roman" w:cs="Times New Roman"/>
          <w:bCs/>
          <w:sz w:val="28"/>
          <w:szCs w:val="28"/>
        </w:rPr>
        <w:t>предприятию предоставлена субсидия</w:t>
      </w:r>
      <w:r w:rsidR="0098627B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0F4254">
        <w:rPr>
          <w:rFonts w:ascii="Times New Roman" w:hAnsi="Times New Roman" w:cs="Times New Roman"/>
          <w:bCs/>
          <w:sz w:val="28"/>
          <w:szCs w:val="28"/>
        </w:rPr>
        <w:t>1 291 591 рубль, а всего бюджетных субсидий получено 2</w:t>
      </w:r>
      <w:r w:rsidR="005B5C8C">
        <w:rPr>
          <w:rFonts w:ascii="Times New Roman" w:hAnsi="Times New Roman" w:cs="Times New Roman"/>
          <w:bCs/>
          <w:sz w:val="28"/>
          <w:szCs w:val="28"/>
        </w:rPr>
        <w:t> </w:t>
      </w:r>
      <w:r w:rsidR="000F4254">
        <w:rPr>
          <w:rFonts w:ascii="Times New Roman" w:hAnsi="Times New Roman" w:cs="Times New Roman"/>
          <w:bCs/>
          <w:sz w:val="28"/>
          <w:szCs w:val="28"/>
        </w:rPr>
        <w:t>800</w:t>
      </w:r>
      <w:r w:rsidR="005B5C8C">
        <w:rPr>
          <w:rFonts w:ascii="Times New Roman" w:hAnsi="Times New Roman" w:cs="Times New Roman"/>
          <w:bCs/>
          <w:sz w:val="28"/>
          <w:szCs w:val="28"/>
        </w:rPr>
        <w:t xml:space="preserve"> 762 рубля.</w:t>
      </w:r>
    </w:p>
    <w:p w:rsidR="004A53FE" w:rsidRPr="00D77149" w:rsidRDefault="00FA2F1F" w:rsidP="009D44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перевезенных пассажиров в отчетном году составило всего лишь 48,8% от уровня 2019 года</w:t>
      </w:r>
      <w:r w:rsidR="00B559EC">
        <w:rPr>
          <w:rFonts w:ascii="Times New Roman" w:hAnsi="Times New Roman" w:cs="Times New Roman"/>
          <w:bCs/>
          <w:sz w:val="28"/>
          <w:szCs w:val="28"/>
        </w:rPr>
        <w:t>, соответственно, упала и выручка предприятия</w:t>
      </w:r>
      <w:r w:rsidR="00741E33">
        <w:rPr>
          <w:rFonts w:ascii="Times New Roman" w:hAnsi="Times New Roman" w:cs="Times New Roman"/>
          <w:bCs/>
          <w:sz w:val="28"/>
          <w:szCs w:val="28"/>
        </w:rPr>
        <w:t xml:space="preserve"> – на 39%.</w:t>
      </w:r>
      <w:r w:rsidR="003A2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7A1">
        <w:rPr>
          <w:rFonts w:ascii="Times New Roman" w:hAnsi="Times New Roman" w:cs="Times New Roman"/>
          <w:bCs/>
          <w:sz w:val="28"/>
          <w:szCs w:val="28"/>
        </w:rPr>
        <w:t>Чтобы выжить в непростых условиях пандемии, руководству предприятия пришлось пойти на неп</w:t>
      </w:r>
      <w:r w:rsidR="00783A87">
        <w:rPr>
          <w:rFonts w:ascii="Times New Roman" w:hAnsi="Times New Roman" w:cs="Times New Roman"/>
          <w:bCs/>
          <w:sz w:val="28"/>
          <w:szCs w:val="28"/>
        </w:rPr>
        <w:t>опулярные меры экономии: сокраща</w:t>
      </w:r>
      <w:r w:rsidR="008877A1">
        <w:rPr>
          <w:rFonts w:ascii="Times New Roman" w:hAnsi="Times New Roman" w:cs="Times New Roman"/>
          <w:bCs/>
          <w:sz w:val="28"/>
          <w:szCs w:val="28"/>
        </w:rPr>
        <w:t>ть количество рейсов по субсидируемым маршрутам, временн</w:t>
      </w:r>
      <w:r w:rsidR="008D3F7F">
        <w:rPr>
          <w:rFonts w:ascii="Times New Roman" w:hAnsi="Times New Roman" w:cs="Times New Roman"/>
          <w:bCs/>
          <w:sz w:val="28"/>
          <w:szCs w:val="28"/>
        </w:rPr>
        <w:t xml:space="preserve">о отменять рейсы на </w:t>
      </w:r>
      <w:proofErr w:type="spellStart"/>
      <w:r w:rsidR="008D3F7F">
        <w:rPr>
          <w:rFonts w:ascii="Times New Roman" w:hAnsi="Times New Roman" w:cs="Times New Roman"/>
          <w:bCs/>
          <w:sz w:val="28"/>
          <w:szCs w:val="28"/>
        </w:rPr>
        <w:t>несубсидируемых</w:t>
      </w:r>
      <w:proofErr w:type="spellEnd"/>
      <w:r w:rsidR="008D3F7F">
        <w:rPr>
          <w:rFonts w:ascii="Times New Roman" w:hAnsi="Times New Roman" w:cs="Times New Roman"/>
          <w:bCs/>
          <w:sz w:val="28"/>
          <w:szCs w:val="28"/>
        </w:rPr>
        <w:t xml:space="preserve"> маршрутах, сокращать  работников.</w:t>
      </w:r>
      <w:r w:rsidR="00A30E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3B0B" w:rsidRPr="00D21A87" w:rsidRDefault="00D21A87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СФЕРА</w:t>
      </w:r>
    </w:p>
    <w:p w:rsidR="0098627B" w:rsidRDefault="0098627B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A87" w:rsidRDefault="00D21A87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</w:t>
      </w:r>
    </w:p>
    <w:p w:rsidR="00E1106B" w:rsidRDefault="00E1106B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62">
        <w:rPr>
          <w:rFonts w:ascii="Times New Roman" w:eastAsia="Calibri" w:hAnsi="Times New Roman" w:cs="Times New Roman"/>
          <w:sz w:val="28"/>
          <w:szCs w:val="28"/>
        </w:rPr>
        <w:t>На конец декабря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года в образовательных организациях района обуча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лось 545 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учащихся, </w:t>
      </w:r>
      <w:r>
        <w:rPr>
          <w:rFonts w:ascii="Times New Roman" w:eastAsia="Calibri" w:hAnsi="Times New Roman" w:cs="Times New Roman"/>
          <w:sz w:val="28"/>
          <w:szCs w:val="28"/>
        </w:rPr>
        <w:t>234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 воспитанник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получа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услуги в дошкольных образовательных организациях, воспитанием и обучением детей занима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="00EE1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84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работника. </w:t>
      </w:r>
      <w:r w:rsidR="002612E7">
        <w:rPr>
          <w:rFonts w:ascii="Times New Roman" w:eastAsia="Calibri" w:hAnsi="Times New Roman" w:cs="Times New Roman"/>
          <w:sz w:val="28"/>
          <w:szCs w:val="28"/>
        </w:rPr>
        <w:t>С</w:t>
      </w:r>
      <w:r w:rsidRPr="004D5262">
        <w:rPr>
          <w:rFonts w:ascii="Times New Roman" w:eastAsia="Calibri" w:hAnsi="Times New Roman" w:cs="Times New Roman"/>
          <w:bCs/>
          <w:sz w:val="28"/>
          <w:szCs w:val="28"/>
        </w:rPr>
        <w:t>истем</w:t>
      </w:r>
      <w:r w:rsidR="002612E7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4D5262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дополнительного</w:t>
      </w:r>
      <w:r w:rsidR="002612E7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в районе охвачено</w:t>
      </w:r>
      <w:r w:rsidR="00EE14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589</w:t>
      </w:r>
      <w:r w:rsidR="00FD02ED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r w:rsidR="00EE14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2ED">
        <w:rPr>
          <w:rFonts w:ascii="Times New Roman" w:eastAsia="Calibri" w:hAnsi="Times New Roman" w:cs="Times New Roman"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E655FB">
        <w:rPr>
          <w:rFonts w:ascii="Times New Roman" w:eastAsia="Calibri" w:hAnsi="Times New Roman" w:cs="Times New Roman"/>
          <w:sz w:val="28"/>
          <w:szCs w:val="28"/>
        </w:rPr>
        <w:t>,</w:t>
      </w:r>
      <w:r w:rsidR="00FD02ED">
        <w:rPr>
          <w:rFonts w:ascii="Times New Roman" w:eastAsia="Calibri" w:hAnsi="Times New Roman" w:cs="Times New Roman"/>
          <w:sz w:val="28"/>
          <w:szCs w:val="28"/>
        </w:rPr>
        <w:t>6</w:t>
      </w:r>
      <w:r w:rsidRPr="00E655FB">
        <w:rPr>
          <w:rFonts w:ascii="Times New Roman" w:eastAsia="Calibri" w:hAnsi="Times New Roman" w:cs="Times New Roman"/>
          <w:sz w:val="28"/>
          <w:szCs w:val="28"/>
        </w:rPr>
        <w:t>%</w:t>
      </w:r>
      <w:r w:rsidR="00FD02ED">
        <w:rPr>
          <w:rFonts w:ascii="Times New Roman" w:eastAsia="Calibri" w:hAnsi="Times New Roman" w:cs="Times New Roman"/>
          <w:sz w:val="28"/>
          <w:szCs w:val="28"/>
        </w:rPr>
        <w:t>)</w:t>
      </w:r>
      <w:r w:rsidRPr="00E65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06B" w:rsidRPr="00C64502" w:rsidRDefault="00E1106B" w:rsidP="009D4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E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района и поселка</w:t>
      </w:r>
      <w:proofErr w:type="gramStart"/>
      <w:r w:rsidR="00EE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 функционировало  7 образовательных организаций, в том числе:</w:t>
      </w:r>
    </w:p>
    <w:p w:rsidR="00E1106B" w:rsidRPr="00C64502" w:rsidRDefault="00813CDF" w:rsidP="009D4499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дошкольные образовательные организации (МКДОУ детский сад «Сказка» </w:t>
      </w:r>
      <w:proofErr w:type="spellStart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Тужа, МКДОУ детский сад «Родничок» </w:t>
      </w:r>
      <w:proofErr w:type="spellStart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Тужа);</w:t>
      </w:r>
    </w:p>
    <w:p w:rsidR="00E1106B" w:rsidRPr="00C64502" w:rsidRDefault="00813CDF" w:rsidP="009D4499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(</w:t>
      </w:r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КОГОБУ СОШ с. </w:t>
      </w:r>
      <w:proofErr w:type="spellStart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</w:t>
      </w:r>
      <w:proofErr w:type="spellEnd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КОГОБУ СОШ с УИОП </w:t>
      </w:r>
      <w:proofErr w:type="spellStart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1106B"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Тужа);</w:t>
      </w:r>
    </w:p>
    <w:p w:rsidR="00E1106B" w:rsidRDefault="00E1106B" w:rsidP="009D4499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- 3 организации дополнительного образования (две работают в сфере образования (МКУ ДО ДДТ </w:t>
      </w:r>
      <w:proofErr w:type="spellStart"/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пгг</w:t>
      </w:r>
      <w:proofErr w:type="spellEnd"/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Тужа, МКУ ДО ДЮСШ </w:t>
      </w:r>
      <w:proofErr w:type="spellStart"/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6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Тужа) и одна в сфере культуры</w:t>
      </w:r>
      <w:r w:rsidR="0025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(МБУДО </w:t>
      </w:r>
      <w:proofErr w:type="spellStart"/>
      <w:r w:rsidR="0025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Тужинская</w:t>
      </w:r>
      <w:proofErr w:type="spellEnd"/>
      <w:r w:rsidR="0025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ДМШ);</w:t>
      </w:r>
    </w:p>
    <w:p w:rsidR="00257FE4" w:rsidRPr="00C64502" w:rsidRDefault="00257FE4" w:rsidP="009D4499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 детский дом для детей-сирот и детей, оставшихся без попечения родителей.</w:t>
      </w:r>
    </w:p>
    <w:p w:rsidR="00E1106B" w:rsidRDefault="00E1106B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62">
        <w:rPr>
          <w:rFonts w:ascii="Times New Roman" w:eastAsia="Calibri" w:hAnsi="Times New Roman" w:cs="Times New Roman"/>
          <w:sz w:val="28"/>
          <w:szCs w:val="28"/>
        </w:rPr>
        <w:t>Ежегодно для детей проходят районные 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направленные на духовно – нравственное, патриотическое, экологическое</w:t>
      </w:r>
      <w:r w:rsidR="0026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воспитание, укреплени</w:t>
      </w:r>
      <w:r w:rsidR="00551A32">
        <w:rPr>
          <w:rFonts w:ascii="Times New Roman" w:eastAsia="Calibri" w:hAnsi="Times New Roman" w:cs="Times New Roman"/>
          <w:sz w:val="28"/>
          <w:szCs w:val="28"/>
        </w:rPr>
        <w:t>е семейных ценностей, приобщение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="00551A3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551A32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="00551A32">
        <w:rPr>
          <w:rFonts w:ascii="Times New Roman" w:eastAsia="Calibri" w:hAnsi="Times New Roman" w:cs="Times New Roman"/>
          <w:sz w:val="28"/>
          <w:szCs w:val="28"/>
        </w:rPr>
        <w:t>–</w:t>
      </w:r>
      <w:r w:rsidRPr="004D5262">
        <w:rPr>
          <w:rFonts w:ascii="Times New Roman" w:eastAsia="Calibri" w:hAnsi="Times New Roman" w:cs="Times New Roman"/>
          <w:sz w:val="28"/>
          <w:szCs w:val="28"/>
        </w:rPr>
        <w:t>патриотический спортивно-творческий фестиваль «Наследники Победы»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«Зелёный огонёк», фестиваль «Творчество юных – за безопасность дорожного движения», заочный конкурс детского творчества «Образы Земли»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6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«Гимн воде», «Новогодняя почта Деда Мороза»</w:t>
      </w:r>
      <w:r w:rsidRPr="004D52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два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 новых конкурса «</w:t>
      </w:r>
      <w:r>
        <w:rPr>
          <w:rFonts w:ascii="Times New Roman" w:eastAsia="Calibri" w:hAnsi="Times New Roman" w:cs="Times New Roman"/>
          <w:sz w:val="28"/>
          <w:szCs w:val="28"/>
        </w:rPr>
        <w:t>Семья – это мы, семья – это я!</w:t>
      </w:r>
      <w:r w:rsidRPr="004D526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«Хорошо нам рядышком с дедушкой и бабушкой».   М</w:t>
      </w:r>
      <w:r w:rsidRPr="004D5262">
        <w:rPr>
          <w:rFonts w:ascii="Times New Roman" w:eastAsia="Calibri" w:hAnsi="Times New Roman" w:cs="Times New Roman"/>
          <w:sz w:val="28"/>
          <w:szCs w:val="28"/>
        </w:rPr>
        <w:t>ероприятия проводились для  всех возрастных категорий: от дошкольников до учащихся старшего школьного возраста.</w:t>
      </w:r>
      <w:r w:rsidR="0026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Pr="00F157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введени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ем</w:t>
      </w:r>
      <w:r w:rsidRPr="00F157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ограничительных мероприятий (карантина) на территории Кировской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большинство запланированных мероприятий были проведены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заочном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онлайн - форматах. </w:t>
      </w:r>
    </w:p>
    <w:p w:rsidR="004100A0" w:rsidRDefault="00E1106B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уровня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профессионализма</w:t>
      </w:r>
      <w:r w:rsidR="00D071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направлялись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за год прошли обучение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1106B" w:rsidRDefault="00E1106B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профилактики правонарушений, в летний период было организовано трудоустройство несовершеннолетних через Центр занятости населения</w:t>
      </w:r>
      <w:r w:rsidRPr="0069494A">
        <w:rPr>
          <w:rFonts w:ascii="Times New Roman" w:eastAsia="Calibri" w:hAnsi="Times New Roman" w:cs="Times New Roman"/>
          <w:sz w:val="28"/>
          <w:szCs w:val="28"/>
        </w:rPr>
        <w:t>.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9494A">
        <w:rPr>
          <w:rFonts w:ascii="Times New Roman" w:eastAsia="Calibri" w:hAnsi="Times New Roman" w:cs="Times New Roman"/>
          <w:sz w:val="28"/>
          <w:szCs w:val="28"/>
        </w:rPr>
        <w:t xml:space="preserve"> году через ЦЗН трудоустроен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71 </w:t>
      </w:r>
      <w:r w:rsidRPr="0069494A">
        <w:rPr>
          <w:rFonts w:ascii="Times New Roman" w:eastAsia="Calibri" w:hAnsi="Times New Roman" w:cs="Times New Roman"/>
          <w:sz w:val="28"/>
          <w:szCs w:val="28"/>
        </w:rPr>
        <w:t>несовершеннолетни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410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B4C">
        <w:rPr>
          <w:rFonts w:ascii="Times New Roman" w:eastAsia="Calibri" w:hAnsi="Times New Roman" w:cs="Times New Roman"/>
          <w:sz w:val="28"/>
          <w:szCs w:val="28"/>
        </w:rPr>
        <w:t>(в 2019 году – 55 несовершеннолетних</w:t>
      </w:r>
      <w:r w:rsidRPr="0069494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из них 44 подростка, находящихся в трудной жизненной ситуации (62%)</w:t>
      </w:r>
      <w:r w:rsidRPr="006949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05FA" w:rsidRDefault="002205FA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A87" w:rsidRDefault="00D21A87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Молодежная политика</w:t>
      </w:r>
    </w:p>
    <w:p w:rsidR="00011540" w:rsidRPr="0042561C" w:rsidRDefault="001804D7" w:rsidP="009D4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11540" w:rsidRPr="00425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молодежной политики в течение отчетного периода осуществлялась согласно плану.</w:t>
      </w:r>
    </w:p>
    <w:p w:rsidR="00393B45" w:rsidRDefault="00011540" w:rsidP="009D4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проводились мероприятия по пропаганде здорового образа жизни, профилактике безнадзорности и правонарушений среди несовершеннолетних, профилактик</w:t>
      </w:r>
      <w:r w:rsidR="001C4349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экстремизма и</w:t>
      </w:r>
      <w:r w:rsidRPr="004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межнациональных разногласий</w:t>
      </w:r>
      <w:r w:rsidR="00E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усилий было </w:t>
      </w:r>
      <w:r w:rsidRPr="004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 профилактическую работу с подростками и молодёжью, их родителями. Работа по данному направл</w:t>
      </w:r>
      <w:r w:rsidR="00305A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в основном</w:t>
      </w:r>
      <w:r w:rsidRPr="004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вовлечением подростков и молодёжи в активный отдых и занятия спортом, с организацией занятости молодёжи. </w:t>
      </w:r>
    </w:p>
    <w:p w:rsidR="00011540" w:rsidRPr="0042561C" w:rsidRDefault="00011540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С 21 марта 2020 года стартовала Всероссийская акция «Мы вместе», которая </w:t>
      </w:r>
      <w:r w:rsidRPr="0042561C">
        <w:rPr>
          <w:rFonts w:ascii="Arial" w:eastAsia="Calibri" w:hAnsi="Arial" w:cs="Arial"/>
          <w:color w:val="333333"/>
          <w:sz w:val="27"/>
          <w:szCs w:val="27"/>
          <w:shd w:val="clear" w:color="auto" w:fill="FFFFFF"/>
        </w:rPr>
        <w:t> </w:t>
      </w:r>
      <w:r w:rsidRPr="00425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направлена на поддержку пожилых и маломобильных граждан во время пандемии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 акции приняли участие 2 волонтера: Лобанова Марина Ивановна и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Царегородцева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Юлия Геннадьевна (награждена памятной медалью за бескорыстный вклад в организацию общероссийской акции взаимопомощи «Мы вместе»). На 1 декабря 2020 года </w:t>
      </w:r>
      <w:r w:rsidRPr="00425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Тужинском районе было выдано 180 продуктовых набора и отработана 1 заявка по доставке продуктов и лекарственных средств.</w:t>
      </w:r>
    </w:p>
    <w:p w:rsidR="00011540" w:rsidRPr="0042561C" w:rsidRDefault="00011540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29 июля была проведена экологическая акция «Чистые берега» в рамках Всероссийской акции «Вода России». В акции  приняли участие члены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</w:rPr>
        <w:t>Тужинского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Совета молодежи, которые очистили берег озера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</w:rPr>
        <w:t>Акшубень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</w:rPr>
        <w:t>, в результате было собрано 10 мешков мусора.</w:t>
      </w:r>
    </w:p>
    <w:p w:rsidR="00011540" w:rsidRPr="0042561C" w:rsidRDefault="00011540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15 сентября прошла акция «Внук на час» в рамках марафона добрых территорий «Добрая Вятка».  </w:t>
      </w:r>
      <w:r w:rsidR="00701232">
        <w:rPr>
          <w:rFonts w:ascii="Times New Roman" w:eastAsia="Calibri" w:hAnsi="Times New Roman" w:cs="Times New Roman"/>
          <w:sz w:val="28"/>
          <w:szCs w:val="28"/>
        </w:rPr>
        <w:t>В этот день в</w:t>
      </w:r>
      <w:r w:rsidRPr="0042561C">
        <w:rPr>
          <w:rFonts w:ascii="Times New Roman" w:eastAsia="Calibri" w:hAnsi="Times New Roman" w:cs="Times New Roman"/>
          <w:sz w:val="28"/>
          <w:szCs w:val="28"/>
        </w:rPr>
        <w:t>олонтерами</w:t>
      </w:r>
      <w:r w:rsidR="00701232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455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232">
        <w:rPr>
          <w:rFonts w:ascii="Times New Roman" w:eastAsia="Calibri" w:hAnsi="Times New Roman" w:cs="Times New Roman"/>
          <w:sz w:val="28"/>
          <w:szCs w:val="28"/>
        </w:rPr>
        <w:t xml:space="preserve">по поступившей заявке от пенсионера, 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была прибрана территория около </w:t>
      </w:r>
      <w:r w:rsidR="00701232">
        <w:rPr>
          <w:rFonts w:ascii="Times New Roman" w:eastAsia="Calibri" w:hAnsi="Times New Roman" w:cs="Times New Roman"/>
          <w:sz w:val="28"/>
          <w:szCs w:val="28"/>
        </w:rPr>
        <w:t>его дома</w:t>
      </w: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от дровяных отходов.</w:t>
      </w:r>
    </w:p>
    <w:p w:rsidR="008F6BB5" w:rsidRDefault="00011540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Ко дню защиты детей сотрудники администрации и члены первичной профсоюзной организации администрации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</w:rPr>
        <w:t>Тужинского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создали игровые зоны с изображением на асфальте развивающих игр для детей разных возрастов</w:t>
      </w:r>
      <w:r w:rsidR="008F6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1540" w:rsidRPr="0042561C" w:rsidRDefault="00011540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В региональном конкурсе «Первый бизнес» участвовала ученица КОГОБУ СШ с УИОП </w:t>
      </w:r>
      <w:proofErr w:type="spellStart"/>
      <w:r w:rsidRPr="0042561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42561C">
        <w:rPr>
          <w:rFonts w:ascii="Times New Roman" w:eastAsia="Calibri" w:hAnsi="Times New Roman" w:cs="Times New Roman"/>
          <w:sz w:val="28"/>
          <w:szCs w:val="28"/>
        </w:rPr>
        <w:t xml:space="preserve"> Тужа Шишкина Елизавета, в котором стала победителем.</w:t>
      </w:r>
    </w:p>
    <w:p w:rsidR="00F33D90" w:rsidRPr="00D21A87" w:rsidRDefault="00011540" w:rsidP="009D4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61C">
        <w:rPr>
          <w:rFonts w:ascii="Times New Roman" w:eastAsia="Calibri" w:hAnsi="Times New Roman" w:cs="Times New Roman"/>
          <w:sz w:val="28"/>
          <w:szCs w:val="28"/>
        </w:rPr>
        <w:t>Вновь было проведено два районных конкурса «Подарок маме» (приуроченный к Дню матери) и «Зимние виды спорта» (приобщение молодежи к ЗОЖ). Проведен заочный</w:t>
      </w:r>
      <w:r w:rsidR="00445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61C">
        <w:rPr>
          <w:rFonts w:ascii="Times New Roman" w:eastAsia="Calibri" w:hAnsi="Times New Roman" w:cs="Times New Roman"/>
          <w:sz w:val="28"/>
          <w:szCs w:val="28"/>
        </w:rPr>
        <w:t>конкурс «Лучший волонтерский отряд (слет волонтеров)».</w:t>
      </w:r>
    </w:p>
    <w:p w:rsidR="00D21A87" w:rsidRDefault="000147D0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1A87"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CD331E" w:rsidRPr="00FA01A7" w:rsidRDefault="008F6BB5" w:rsidP="009D449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331E" w:rsidRPr="00FA01A7" w:rsidRDefault="00CD331E" w:rsidP="009D44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A01A7">
        <w:rPr>
          <w:rFonts w:ascii="Times New Roman" w:hAnsi="Times New Roman"/>
          <w:sz w:val="28"/>
          <w:szCs w:val="28"/>
        </w:rPr>
        <w:t>ул</w:t>
      </w:r>
      <w:r w:rsidR="002E0571">
        <w:rPr>
          <w:rFonts w:ascii="Times New Roman" w:hAnsi="Times New Roman"/>
          <w:sz w:val="28"/>
          <w:szCs w:val="28"/>
        </w:rPr>
        <w:t>ьтура в районе</w:t>
      </w:r>
      <w:r w:rsidRPr="00FA01A7">
        <w:rPr>
          <w:rFonts w:ascii="Times New Roman" w:hAnsi="Times New Roman"/>
          <w:sz w:val="28"/>
          <w:szCs w:val="28"/>
        </w:rPr>
        <w:t xml:space="preserve"> представлена</w:t>
      </w:r>
      <w:r w:rsidR="00445575">
        <w:rPr>
          <w:rFonts w:ascii="Times New Roman" w:hAnsi="Times New Roman"/>
          <w:sz w:val="28"/>
          <w:szCs w:val="28"/>
        </w:rPr>
        <w:t xml:space="preserve"> </w:t>
      </w:r>
      <w:r w:rsidR="000B7015">
        <w:rPr>
          <w:rFonts w:ascii="Times New Roman" w:hAnsi="Times New Roman"/>
          <w:sz w:val="28"/>
          <w:szCs w:val="28"/>
        </w:rPr>
        <w:t>след</w:t>
      </w:r>
      <w:r w:rsidR="00445575">
        <w:rPr>
          <w:rFonts w:ascii="Times New Roman" w:hAnsi="Times New Roman"/>
          <w:sz w:val="28"/>
          <w:szCs w:val="28"/>
        </w:rPr>
        <w:t>у</w:t>
      </w:r>
      <w:r w:rsidR="000B7015">
        <w:rPr>
          <w:rFonts w:ascii="Times New Roman" w:hAnsi="Times New Roman"/>
          <w:sz w:val="28"/>
          <w:szCs w:val="28"/>
        </w:rPr>
        <w:t>ющей</w:t>
      </w:r>
      <w:r w:rsidRPr="00FA01A7">
        <w:rPr>
          <w:rFonts w:ascii="Times New Roman" w:hAnsi="Times New Roman"/>
          <w:sz w:val="28"/>
          <w:szCs w:val="28"/>
        </w:rPr>
        <w:t xml:space="preserve"> сетью организаций: </w:t>
      </w:r>
    </w:p>
    <w:p w:rsidR="00CD331E" w:rsidRPr="003E21B5" w:rsidRDefault="00CD331E" w:rsidP="009D44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1B5">
        <w:rPr>
          <w:rFonts w:ascii="Times New Roman" w:hAnsi="Times New Roman"/>
          <w:sz w:val="28"/>
          <w:szCs w:val="28"/>
        </w:rPr>
        <w:t>- 9 учреждений культурно-досугового типа,</w:t>
      </w:r>
    </w:p>
    <w:p w:rsidR="00CD331E" w:rsidRPr="00FA01A7" w:rsidRDefault="00CD331E" w:rsidP="009D44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1B5">
        <w:rPr>
          <w:rFonts w:ascii="Times New Roman" w:hAnsi="Times New Roman"/>
          <w:sz w:val="28"/>
          <w:szCs w:val="28"/>
        </w:rPr>
        <w:t>- 13 библиотек,</w:t>
      </w:r>
    </w:p>
    <w:p w:rsidR="00CD331E" w:rsidRPr="00FA01A7" w:rsidRDefault="00CD331E" w:rsidP="009D44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1A7">
        <w:rPr>
          <w:rFonts w:ascii="Times New Roman" w:hAnsi="Times New Roman"/>
          <w:sz w:val="28"/>
          <w:szCs w:val="28"/>
        </w:rPr>
        <w:t>- 1 краеведческий музей,</w:t>
      </w:r>
    </w:p>
    <w:p w:rsidR="00CD331E" w:rsidRPr="00FA01A7" w:rsidRDefault="00CD331E" w:rsidP="009D44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1A7">
        <w:rPr>
          <w:rFonts w:ascii="Times New Roman" w:hAnsi="Times New Roman"/>
          <w:sz w:val="28"/>
          <w:szCs w:val="28"/>
        </w:rPr>
        <w:t>- 1 детская музыкальная  школ</w:t>
      </w:r>
      <w:r w:rsidR="00F0638F">
        <w:rPr>
          <w:rFonts w:ascii="Times New Roman" w:hAnsi="Times New Roman"/>
          <w:sz w:val="28"/>
          <w:szCs w:val="28"/>
        </w:rPr>
        <w:t>а</w:t>
      </w:r>
      <w:r w:rsidRPr="00FA01A7">
        <w:rPr>
          <w:rFonts w:ascii="Times New Roman" w:hAnsi="Times New Roman"/>
          <w:sz w:val="28"/>
          <w:szCs w:val="28"/>
        </w:rPr>
        <w:t>.</w:t>
      </w:r>
    </w:p>
    <w:p w:rsidR="004D3408" w:rsidRPr="00A031B2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t>Текущий год был объявлен «Годом памяти и славы», поэтому масса мероприятий была направлена на сохранение исторической </w:t>
      </w:r>
      <w:r w:rsidRPr="00A031B2">
        <w:rPr>
          <w:rFonts w:ascii="Times New Roman" w:eastAsia="Calibri" w:hAnsi="Times New Roman" w:cs="Times New Roman"/>
          <w:bCs/>
          <w:sz w:val="28"/>
          <w:szCs w:val="28"/>
        </w:rPr>
        <w:t>памяти</w:t>
      </w:r>
      <w:r w:rsidRPr="00A031B2">
        <w:rPr>
          <w:rFonts w:ascii="Times New Roman" w:eastAsia="Calibri" w:hAnsi="Times New Roman" w:cs="Times New Roman"/>
          <w:sz w:val="28"/>
          <w:szCs w:val="28"/>
        </w:rPr>
        <w:t> </w:t>
      </w:r>
      <w:r w:rsidRPr="00A031B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0638F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F0638F">
        <w:rPr>
          <w:rFonts w:ascii="Times New Roman" w:eastAsia="Calibri" w:hAnsi="Times New Roman" w:cs="Times New Roman"/>
          <w:sz w:val="28"/>
          <w:szCs w:val="28"/>
        </w:rPr>
        <w:t xml:space="preserve"> ознаменование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 75-летия Победы в Великой Отечественной войне. </w:t>
      </w:r>
    </w:p>
    <w:p w:rsidR="004D3408" w:rsidRPr="00A031B2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С введением ограничительных мер, связанных с пандемией </w:t>
      </w:r>
      <w:proofErr w:type="spellStart"/>
      <w:r w:rsidRPr="00A031B2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, режим работы учреждения культуры был изменен. Мероприятия стали проводиться в онлайн-формате, участие в творческих лабораториях и конкурсах – в заочной форме. </w:t>
      </w:r>
    </w:p>
    <w:p w:rsidR="005544C6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31B2">
        <w:rPr>
          <w:rFonts w:ascii="Times New Roman" w:eastAsia="Calibri" w:hAnsi="Times New Roman" w:cs="Times New Roman"/>
          <w:bCs/>
          <w:sz w:val="28"/>
          <w:szCs w:val="28"/>
        </w:rPr>
        <w:t>В течение года РКДЦ неоднократно награждался грамотами и благодарственными письмами за участие в областных и межрегиональных конкурсах</w:t>
      </w:r>
      <w:r w:rsidR="00B87D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031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640E1" w:rsidRDefault="004D3408" w:rsidP="009D4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B2">
        <w:rPr>
          <w:rFonts w:ascii="Times New Roman" w:eastAsia="Calibri" w:hAnsi="Times New Roman" w:cs="Times New Roman"/>
          <w:bCs/>
          <w:sz w:val="28"/>
          <w:szCs w:val="28"/>
        </w:rPr>
        <w:t xml:space="preserve">В социальных сетях на страничках учреждений размещаются мастер-классы,  </w:t>
      </w:r>
      <w:proofErr w:type="spellStart"/>
      <w:r w:rsidRPr="00A031B2">
        <w:rPr>
          <w:rFonts w:ascii="Times New Roman" w:eastAsia="Calibri" w:hAnsi="Times New Roman" w:cs="Times New Roman"/>
          <w:bCs/>
          <w:sz w:val="28"/>
          <w:szCs w:val="28"/>
        </w:rPr>
        <w:t>видеоконцерты</w:t>
      </w:r>
      <w:proofErr w:type="spellEnd"/>
      <w:r w:rsidRPr="00A031B2">
        <w:rPr>
          <w:rFonts w:ascii="Times New Roman" w:eastAsia="Calibri" w:hAnsi="Times New Roman" w:cs="Times New Roman"/>
          <w:bCs/>
          <w:sz w:val="28"/>
          <w:szCs w:val="28"/>
        </w:rPr>
        <w:t>, познав</w:t>
      </w:r>
      <w:r w:rsidR="006A5F2A">
        <w:rPr>
          <w:rFonts w:ascii="Times New Roman" w:eastAsia="Calibri" w:hAnsi="Times New Roman" w:cs="Times New Roman"/>
          <w:bCs/>
          <w:sz w:val="28"/>
          <w:szCs w:val="28"/>
        </w:rPr>
        <w:t>ательные видеоролики, прово</w:t>
      </w:r>
      <w:r w:rsidR="00366B88">
        <w:rPr>
          <w:rFonts w:ascii="Times New Roman" w:eastAsia="Calibri" w:hAnsi="Times New Roman" w:cs="Times New Roman"/>
          <w:bCs/>
          <w:sz w:val="28"/>
          <w:szCs w:val="28"/>
        </w:rPr>
        <w:t>дятся литературные</w:t>
      </w:r>
      <w:r w:rsidRPr="00A031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031B2">
        <w:rPr>
          <w:rFonts w:ascii="Times New Roman" w:eastAsia="Calibri" w:hAnsi="Times New Roman" w:cs="Times New Roman"/>
          <w:bCs/>
          <w:sz w:val="28"/>
          <w:szCs w:val="28"/>
        </w:rPr>
        <w:t>онлайн-викторин</w:t>
      </w:r>
      <w:r w:rsidR="00366B88">
        <w:rPr>
          <w:rFonts w:ascii="Times New Roman" w:eastAsia="Calibri" w:hAnsi="Times New Roman" w:cs="Times New Roman"/>
          <w:bCs/>
          <w:sz w:val="28"/>
          <w:szCs w:val="28"/>
        </w:rPr>
        <w:t>ы</w:t>
      </w:r>
      <w:proofErr w:type="spellEnd"/>
      <w:r w:rsidR="00366B88">
        <w:rPr>
          <w:rFonts w:ascii="Times New Roman" w:eastAsia="Calibri" w:hAnsi="Times New Roman" w:cs="Times New Roman"/>
          <w:bCs/>
          <w:sz w:val="28"/>
          <w:szCs w:val="28"/>
        </w:rPr>
        <w:t xml:space="preserve"> и конкурсы</w:t>
      </w:r>
      <w:r w:rsidRPr="00A031B2">
        <w:rPr>
          <w:rFonts w:ascii="Times New Roman" w:eastAsia="Calibri" w:hAnsi="Times New Roman" w:cs="Times New Roman"/>
          <w:bCs/>
          <w:sz w:val="28"/>
          <w:szCs w:val="28"/>
        </w:rPr>
        <w:t>. Учреждения культуры сегодня используют все доступные возможности для того, чтобы продолжать жить, действовать, работать и делать досуг населения района интересным и продуктивным.</w:t>
      </w:r>
    </w:p>
    <w:p w:rsidR="00780932" w:rsidRPr="00065471" w:rsidRDefault="0096332D" w:rsidP="009D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71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p w:rsidR="004D3408" w:rsidRPr="00A031B2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Год Памяти и славы библиотеки района вели поисковую работу, в том числе, и с удаленными пользователями. Собирались сведения о ветеранах ВОВ, тружениках тыла, детях войны. </w:t>
      </w:r>
    </w:p>
    <w:p w:rsidR="004D3408" w:rsidRPr="00A47627" w:rsidRDefault="004D3408" w:rsidP="009D44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 в рамках проекта «</w:t>
      </w:r>
      <w:r w:rsidRPr="00A031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Десятилетия детства в Российской Федерации</w:t>
      </w:r>
      <w:r w:rsidR="00A6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(2018-2027</w:t>
      </w:r>
      <w:r w:rsidR="00746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A0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библиотечной системе реализуется проект </w:t>
      </w:r>
      <w:r w:rsidR="00145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привлечению внебюджетных источников с целью пополнения  и обновления книжного фонда ЦБС новыми книгами</w:t>
      </w:r>
      <w:r w:rsidR="001C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089" w:rsidRPr="00A0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«Лучшие книги – детям»</w:t>
      </w:r>
      <w:r w:rsidRPr="00A0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Библиотека </w:t>
      </w:r>
      <w:r w:rsidRPr="00A031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сотрудничает с фондом «Вереница», благодаря этому фонду появились дарители из Москвы и</w:t>
      </w:r>
      <w:proofErr w:type="gramStart"/>
      <w:r w:rsidRPr="00A031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A031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анкт – Петербурга, из Сибири и других регионов.</w:t>
      </w:r>
      <w:r w:rsidR="001C30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31B2">
        <w:rPr>
          <w:rFonts w:ascii="Times New Roman" w:eastAsia="Calibri" w:hAnsi="Times New Roman" w:cs="Times New Roman"/>
          <w:sz w:val="28"/>
          <w:szCs w:val="28"/>
        </w:rPr>
        <w:t>Вс</w:t>
      </w:r>
      <w:r w:rsidR="00DE3CF2">
        <w:rPr>
          <w:rFonts w:ascii="Times New Roman" w:eastAsia="Calibri" w:hAnsi="Times New Roman" w:cs="Times New Roman"/>
          <w:sz w:val="28"/>
          <w:szCs w:val="28"/>
        </w:rPr>
        <w:t xml:space="preserve">его в рамках проекта поступило </w:t>
      </w:r>
      <w:r w:rsidRPr="00A031B2">
        <w:rPr>
          <w:rFonts w:ascii="Times New Roman" w:eastAsia="Calibri" w:hAnsi="Times New Roman" w:cs="Times New Roman"/>
          <w:sz w:val="28"/>
          <w:szCs w:val="28"/>
        </w:rPr>
        <w:t>296</w:t>
      </w:r>
      <w:r w:rsidR="001C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1B2">
        <w:rPr>
          <w:rFonts w:ascii="Times New Roman" w:eastAsia="Calibri" w:hAnsi="Times New Roman" w:cs="Times New Roman"/>
          <w:sz w:val="28"/>
          <w:szCs w:val="28"/>
        </w:rPr>
        <w:t>экз</w:t>
      </w:r>
      <w:r w:rsidR="00DE3CF2">
        <w:rPr>
          <w:rFonts w:ascii="Times New Roman" w:eastAsia="Calibri" w:hAnsi="Times New Roman" w:cs="Times New Roman"/>
          <w:sz w:val="28"/>
          <w:szCs w:val="28"/>
        </w:rPr>
        <w:t xml:space="preserve">емпляров </w:t>
      </w:r>
      <w:r w:rsidR="00746B18">
        <w:rPr>
          <w:rFonts w:ascii="Times New Roman" w:eastAsia="Calibri" w:hAnsi="Times New Roman" w:cs="Times New Roman"/>
          <w:sz w:val="28"/>
          <w:szCs w:val="28"/>
        </w:rPr>
        <w:t xml:space="preserve">книг </w:t>
      </w:r>
      <w:r w:rsidRPr="00A031B2">
        <w:rPr>
          <w:rFonts w:ascii="Times New Roman" w:eastAsia="Calibri" w:hAnsi="Times New Roman" w:cs="Times New Roman"/>
          <w:sz w:val="28"/>
          <w:szCs w:val="28"/>
        </w:rPr>
        <w:t>на сумму  37 547  рублей.</w:t>
      </w:r>
      <w:r w:rsidR="001C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Отремонтировано более 500 книг. </w:t>
      </w:r>
    </w:p>
    <w:p w:rsidR="004D3408" w:rsidRPr="00A031B2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На сайте Центральной библиотеки создана и работает рубрика «Виртуальная справочная служба», где можно задать вопрос и получить ответ от библиотекаря. Так же на сайте есть возможность продлить </w:t>
      </w:r>
      <w:r w:rsidR="00342A41">
        <w:rPr>
          <w:rFonts w:ascii="Times New Roman" w:eastAsia="Calibri" w:hAnsi="Times New Roman" w:cs="Times New Roman"/>
          <w:sz w:val="28"/>
          <w:szCs w:val="28"/>
        </w:rPr>
        <w:t>срок пользования книгой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031B2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 – режиме. Специалистами ЦБ создано 53 видеоролика: это и </w:t>
      </w:r>
      <w:proofErr w:type="spellStart"/>
      <w:r w:rsidRPr="00A031B2">
        <w:rPr>
          <w:rFonts w:ascii="Times New Roman" w:eastAsia="Calibri" w:hAnsi="Times New Roman" w:cs="Times New Roman"/>
          <w:sz w:val="28"/>
          <w:szCs w:val="28"/>
        </w:rPr>
        <w:t>видеопрезентации</w:t>
      </w:r>
      <w:proofErr w:type="spellEnd"/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 книг, и </w:t>
      </w:r>
      <w:proofErr w:type="spellStart"/>
      <w:r w:rsidRPr="00A031B2">
        <w:rPr>
          <w:rFonts w:ascii="Times New Roman" w:eastAsia="Calibri" w:hAnsi="Times New Roman" w:cs="Times New Roman"/>
          <w:sz w:val="28"/>
          <w:szCs w:val="28"/>
        </w:rPr>
        <w:t>буктрейлеры</w:t>
      </w:r>
      <w:proofErr w:type="spellEnd"/>
      <w:r w:rsidRPr="00A031B2">
        <w:rPr>
          <w:rFonts w:ascii="Times New Roman" w:eastAsia="Calibri" w:hAnsi="Times New Roman" w:cs="Times New Roman"/>
          <w:sz w:val="28"/>
          <w:szCs w:val="28"/>
        </w:rPr>
        <w:t>, видеоролики по профилактике алкоголизма и наркомании, по юбилеям книг и писателей.</w:t>
      </w:r>
    </w:p>
    <w:p w:rsidR="004D3408" w:rsidRPr="00A031B2" w:rsidRDefault="0052612A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ЦБ активно участвовала </w:t>
      </w:r>
      <w:r w:rsidR="004D3408" w:rsidRPr="00A03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D3408" w:rsidRPr="00A031B2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4D3408" w:rsidRPr="00A031B2">
        <w:rPr>
          <w:rFonts w:ascii="Times New Roman" w:eastAsia="Calibri" w:hAnsi="Times New Roman" w:cs="Times New Roman"/>
          <w:sz w:val="28"/>
          <w:szCs w:val="28"/>
        </w:rPr>
        <w:t xml:space="preserve"> Всероссийских и международных </w:t>
      </w:r>
      <w:r w:rsidR="003717DB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>лайн</w:t>
      </w:r>
      <w:r w:rsidR="003717DB">
        <w:rPr>
          <w:rFonts w:ascii="Times New Roman" w:eastAsia="Calibri" w:hAnsi="Times New Roman" w:cs="Times New Roman"/>
          <w:sz w:val="28"/>
          <w:szCs w:val="28"/>
        </w:rPr>
        <w:t>-</w:t>
      </w:r>
      <w:r w:rsidR="004D3408" w:rsidRPr="00A031B2">
        <w:rPr>
          <w:rFonts w:ascii="Times New Roman" w:eastAsia="Calibri" w:hAnsi="Times New Roman" w:cs="Times New Roman"/>
          <w:sz w:val="28"/>
          <w:szCs w:val="28"/>
        </w:rPr>
        <w:t>акциях: «Читаем книгу о войне»; «Книжка на ладошке»; «</w:t>
      </w:r>
      <w:proofErr w:type="spellStart"/>
      <w:r w:rsidR="004D3408" w:rsidRPr="00A031B2">
        <w:rPr>
          <w:rFonts w:ascii="Times New Roman" w:eastAsia="Calibri" w:hAnsi="Times New Roman" w:cs="Times New Roman"/>
          <w:sz w:val="28"/>
          <w:szCs w:val="28"/>
        </w:rPr>
        <w:t>Книговичка</w:t>
      </w:r>
      <w:proofErr w:type="spellEnd"/>
      <w:r w:rsidR="004D3408" w:rsidRPr="00A031B2">
        <w:rPr>
          <w:rFonts w:ascii="Times New Roman" w:eastAsia="Calibri" w:hAnsi="Times New Roman" w:cs="Times New Roman"/>
          <w:sz w:val="28"/>
          <w:szCs w:val="28"/>
        </w:rPr>
        <w:t>»; «</w:t>
      </w:r>
      <w:r w:rsidR="004D3408" w:rsidRPr="00A031B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4D3408" w:rsidRPr="00A031B2">
        <w:rPr>
          <w:rFonts w:ascii="Times New Roman" w:eastAsia="Calibri" w:hAnsi="Times New Roman" w:cs="Times New Roman"/>
          <w:sz w:val="28"/>
          <w:szCs w:val="28"/>
        </w:rPr>
        <w:t xml:space="preserve"> день поэзии С.Я.Маршака»; «Пушкинский день в России»; «Окна России»; «Бессмертный полк»; «С</w:t>
      </w:r>
      <w:r w:rsidR="00FA3A68">
        <w:rPr>
          <w:rFonts w:ascii="Times New Roman" w:eastAsia="Calibri" w:hAnsi="Times New Roman" w:cs="Times New Roman"/>
          <w:sz w:val="28"/>
          <w:szCs w:val="28"/>
        </w:rPr>
        <w:t xml:space="preserve">веча памяти»; «Я читаю Грина». </w:t>
      </w:r>
    </w:p>
    <w:p w:rsidR="006046BA" w:rsidRDefault="006046BA" w:rsidP="009D4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32" w:rsidRPr="002205FA" w:rsidRDefault="00780932" w:rsidP="009D4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FA">
        <w:rPr>
          <w:rFonts w:ascii="Times New Roman" w:hAnsi="Times New Roman" w:cs="Times New Roman"/>
          <w:b/>
          <w:sz w:val="24"/>
          <w:szCs w:val="24"/>
        </w:rPr>
        <w:t>КРАЕВЕДЧЕСКИЙ МУЗЕЙ.</w:t>
      </w:r>
    </w:p>
    <w:p w:rsidR="009E6AB4" w:rsidRPr="009E6AB4" w:rsidRDefault="009E6AB4" w:rsidP="009D4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8" w:rsidRPr="00A031B2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В 2020 году сотрудники музея активно работали над проектом «Судьба человека». Цель: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вековечение памяти о земляках, участниках </w:t>
      </w:r>
      <w:proofErr w:type="spellStart"/>
      <w:r w:rsidRPr="00A031B2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3408" w:rsidRPr="00A031B2" w:rsidRDefault="004D3408" w:rsidP="009D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t>Продукт про</w:t>
      </w:r>
      <w:r w:rsidR="0010679C">
        <w:rPr>
          <w:rFonts w:ascii="Times New Roman" w:eastAsia="Calibri" w:hAnsi="Times New Roman" w:cs="Times New Roman"/>
          <w:sz w:val="28"/>
          <w:szCs w:val="28"/>
        </w:rPr>
        <w:t>екта:  Книга «Фронтовые судьбы» и с</w:t>
      </w:r>
      <w:r w:rsidRPr="00A031B2">
        <w:rPr>
          <w:rFonts w:ascii="Times New Roman" w:eastAsia="Calibri" w:hAnsi="Times New Roman" w:cs="Times New Roman"/>
          <w:sz w:val="28"/>
          <w:szCs w:val="28"/>
        </w:rPr>
        <w:t>борник фильмов «Нам доверена Память».</w:t>
      </w:r>
    </w:p>
    <w:p w:rsidR="004D3408" w:rsidRPr="00A031B2" w:rsidRDefault="004D3408" w:rsidP="009D44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В течение года </w:t>
      </w:r>
      <w:r w:rsidR="003731BC">
        <w:rPr>
          <w:rFonts w:ascii="Times New Roman" w:eastAsia="Calibri" w:hAnsi="Times New Roman" w:cs="Times New Roman"/>
          <w:sz w:val="28"/>
          <w:szCs w:val="28"/>
        </w:rPr>
        <w:t xml:space="preserve">сотрудники </w:t>
      </w:r>
      <w:r w:rsidRPr="00A031B2">
        <w:rPr>
          <w:rFonts w:ascii="Times New Roman" w:eastAsia="Calibri" w:hAnsi="Times New Roman" w:cs="Times New Roman"/>
          <w:sz w:val="28"/>
          <w:szCs w:val="28"/>
        </w:rPr>
        <w:t>занимались организацией  п</w:t>
      </w:r>
      <w:r w:rsidR="00914AD4">
        <w:rPr>
          <w:rFonts w:ascii="Times New Roman" w:eastAsia="Calibri" w:hAnsi="Times New Roman" w:cs="Times New Roman"/>
          <w:sz w:val="28"/>
          <w:szCs w:val="28"/>
        </w:rPr>
        <w:t>резентаций книг наших земляков-</w:t>
      </w:r>
      <w:r w:rsidRPr="00A031B2">
        <w:rPr>
          <w:rFonts w:ascii="Times New Roman" w:eastAsia="Calibri" w:hAnsi="Times New Roman" w:cs="Times New Roman"/>
          <w:sz w:val="28"/>
          <w:szCs w:val="28"/>
        </w:rPr>
        <w:t>краеведов, организацией и проведением акции «Свеча Пам</w:t>
      </w:r>
      <w:r w:rsidR="00334B67">
        <w:rPr>
          <w:rFonts w:ascii="Times New Roman" w:eastAsia="Calibri" w:hAnsi="Times New Roman" w:cs="Times New Roman"/>
          <w:sz w:val="28"/>
          <w:szCs w:val="28"/>
        </w:rPr>
        <w:t>яти» (митинг 22 июня),</w:t>
      </w:r>
      <w:r w:rsidR="00A56C13">
        <w:rPr>
          <w:rFonts w:ascii="Times New Roman" w:eastAsia="Calibri" w:hAnsi="Times New Roman" w:cs="Times New Roman"/>
          <w:sz w:val="28"/>
          <w:szCs w:val="28"/>
        </w:rPr>
        <w:t xml:space="preserve"> разработкой </w:t>
      </w:r>
      <w:proofErr w:type="spellStart"/>
      <w:r w:rsidR="00A56C13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6843BB"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spellEnd"/>
      <w:r w:rsidR="00A56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3BB">
        <w:rPr>
          <w:rFonts w:ascii="Times New Roman" w:eastAsia="Calibri" w:hAnsi="Times New Roman" w:cs="Times New Roman"/>
          <w:sz w:val="28"/>
          <w:szCs w:val="28"/>
        </w:rPr>
        <w:t>(</w:t>
      </w:r>
      <w:r w:rsidRPr="00A031B2">
        <w:rPr>
          <w:rFonts w:ascii="Times New Roman" w:eastAsia="Calibri" w:hAnsi="Times New Roman" w:cs="Times New Roman"/>
          <w:sz w:val="28"/>
          <w:szCs w:val="28"/>
        </w:rPr>
        <w:t>акций, викторин, рубрик, видеороликов на стра</w:t>
      </w:r>
      <w:r w:rsidR="006843BB">
        <w:rPr>
          <w:rFonts w:ascii="Times New Roman" w:eastAsia="Calibri" w:hAnsi="Times New Roman" w:cs="Times New Roman"/>
          <w:sz w:val="28"/>
          <w:szCs w:val="28"/>
        </w:rPr>
        <w:t xml:space="preserve">нице в ВК  - </w:t>
      </w:r>
      <w:r w:rsidR="00334B67">
        <w:rPr>
          <w:rFonts w:ascii="Times New Roman" w:eastAsia="Calibri" w:hAnsi="Times New Roman" w:cs="Times New Roman"/>
          <w:sz w:val="28"/>
          <w:szCs w:val="28"/>
        </w:rPr>
        <w:t>410 участников</w:t>
      </w:r>
      <w:r w:rsidRPr="00A031B2">
        <w:rPr>
          <w:rFonts w:ascii="Times New Roman" w:eastAsia="Calibri" w:hAnsi="Times New Roman" w:cs="Times New Roman"/>
          <w:sz w:val="28"/>
          <w:szCs w:val="28"/>
        </w:rPr>
        <w:t>)</w:t>
      </w:r>
      <w:r w:rsidR="006843BB">
        <w:rPr>
          <w:rFonts w:ascii="Times New Roman" w:eastAsia="Calibri" w:hAnsi="Times New Roman" w:cs="Times New Roman"/>
          <w:sz w:val="28"/>
          <w:szCs w:val="28"/>
        </w:rPr>
        <w:t>, изданием печатной продукции</w:t>
      </w:r>
      <w:r w:rsidR="00E46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3BB">
        <w:rPr>
          <w:rFonts w:ascii="Times New Roman" w:eastAsia="Calibri" w:hAnsi="Times New Roman" w:cs="Times New Roman"/>
          <w:sz w:val="28"/>
          <w:szCs w:val="28"/>
        </w:rPr>
        <w:t>(</w:t>
      </w:r>
      <w:r w:rsidRPr="00A031B2">
        <w:rPr>
          <w:rFonts w:ascii="Times New Roman" w:eastAsia="Calibri" w:hAnsi="Times New Roman" w:cs="Times New Roman"/>
          <w:sz w:val="28"/>
          <w:szCs w:val="28"/>
        </w:rPr>
        <w:t>мини-аль</w:t>
      </w:r>
      <w:r w:rsidR="005603EC">
        <w:rPr>
          <w:rFonts w:ascii="Times New Roman" w:eastAsia="Calibri" w:hAnsi="Times New Roman" w:cs="Times New Roman"/>
          <w:sz w:val="28"/>
          <w:szCs w:val="28"/>
        </w:rPr>
        <w:t>бомы по истории поселка, по истории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 развития спорта в Тужинском районе, </w:t>
      </w:r>
      <w:r w:rsidR="005603EC">
        <w:rPr>
          <w:rFonts w:ascii="Times New Roman" w:eastAsia="Calibri" w:hAnsi="Times New Roman" w:cs="Times New Roman"/>
          <w:sz w:val="28"/>
          <w:szCs w:val="28"/>
        </w:rPr>
        <w:t>«З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натные женщины земли </w:t>
      </w:r>
      <w:proofErr w:type="spellStart"/>
      <w:r w:rsidRPr="00A031B2">
        <w:rPr>
          <w:rFonts w:ascii="Times New Roman" w:eastAsia="Calibri" w:hAnsi="Times New Roman" w:cs="Times New Roman"/>
          <w:sz w:val="28"/>
          <w:szCs w:val="28"/>
        </w:rPr>
        <w:t>Тужинской</w:t>
      </w:r>
      <w:proofErr w:type="spellEnd"/>
      <w:r w:rsidR="005603EC">
        <w:rPr>
          <w:rFonts w:ascii="Times New Roman" w:eastAsia="Calibri" w:hAnsi="Times New Roman" w:cs="Times New Roman"/>
          <w:sz w:val="28"/>
          <w:szCs w:val="28"/>
        </w:rPr>
        <w:t>»</w:t>
      </w:r>
      <w:r w:rsidR="006843BB">
        <w:rPr>
          <w:rFonts w:ascii="Times New Roman" w:eastAsia="Calibri" w:hAnsi="Times New Roman" w:cs="Times New Roman"/>
          <w:sz w:val="28"/>
          <w:szCs w:val="28"/>
        </w:rPr>
        <w:t>)</w:t>
      </w:r>
      <w:r w:rsidRPr="00A031B2">
        <w:rPr>
          <w:rFonts w:ascii="Times New Roman" w:eastAsia="Calibri" w:hAnsi="Times New Roman" w:cs="Times New Roman"/>
          <w:sz w:val="28"/>
          <w:szCs w:val="28"/>
        </w:rPr>
        <w:t>, изго</w:t>
      </w:r>
      <w:r w:rsidR="005603EC">
        <w:rPr>
          <w:rFonts w:ascii="Times New Roman" w:eastAsia="Calibri" w:hAnsi="Times New Roman" w:cs="Times New Roman"/>
          <w:sz w:val="28"/>
          <w:szCs w:val="28"/>
        </w:rPr>
        <w:t>товлением сувенирной продукции</w:t>
      </w:r>
      <w:r w:rsidR="00E46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3BB">
        <w:rPr>
          <w:rFonts w:ascii="Times New Roman" w:eastAsia="Calibri" w:hAnsi="Times New Roman" w:cs="Times New Roman"/>
          <w:sz w:val="28"/>
          <w:szCs w:val="28"/>
        </w:rPr>
        <w:t>(</w:t>
      </w:r>
      <w:r w:rsidRPr="00A031B2">
        <w:rPr>
          <w:rFonts w:ascii="Times New Roman" w:eastAsia="Calibri" w:hAnsi="Times New Roman" w:cs="Times New Roman"/>
          <w:sz w:val="28"/>
          <w:szCs w:val="28"/>
        </w:rPr>
        <w:t>магниты, народная кукла</w:t>
      </w:r>
      <w:r w:rsidR="006843BB">
        <w:rPr>
          <w:rFonts w:ascii="Times New Roman" w:eastAsia="Calibri" w:hAnsi="Times New Roman" w:cs="Times New Roman"/>
          <w:sz w:val="28"/>
          <w:szCs w:val="28"/>
        </w:rPr>
        <w:t>)</w:t>
      </w:r>
      <w:r w:rsidRPr="00A031B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0932" w:rsidRDefault="00780932" w:rsidP="009D4499">
      <w:pPr>
        <w:pStyle w:val="11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780932" w:rsidRPr="002205FA" w:rsidRDefault="00780932" w:rsidP="009D4499">
      <w:pPr>
        <w:pStyle w:val="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E6AB4">
        <w:rPr>
          <w:rFonts w:ascii="Times New Roman" w:hAnsi="Times New Roman"/>
          <w:b/>
          <w:sz w:val="28"/>
          <w:szCs w:val="28"/>
        </w:rPr>
        <w:t xml:space="preserve"> </w:t>
      </w:r>
      <w:r w:rsidRPr="002205FA">
        <w:rPr>
          <w:rFonts w:ascii="Times New Roman" w:hAnsi="Times New Roman"/>
          <w:b/>
          <w:sz w:val="24"/>
          <w:szCs w:val="24"/>
        </w:rPr>
        <w:t>МБУК ТУЖИНСКАЯ РАЙОННАЯ ДЕТСКАЯ МУЗЫКАЛЬНАЯ ШКОЛА.</w:t>
      </w:r>
    </w:p>
    <w:p w:rsidR="00780932" w:rsidRPr="002205FA" w:rsidRDefault="00780932" w:rsidP="009D4499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80932" w:rsidRPr="00147D0A" w:rsidRDefault="00780932" w:rsidP="009D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 xml:space="preserve">          В настоящее время в школе обучается </w:t>
      </w:r>
      <w:r w:rsidRPr="001A5AE4">
        <w:rPr>
          <w:rFonts w:ascii="Times New Roman" w:hAnsi="Times New Roman" w:cs="Times New Roman"/>
          <w:sz w:val="28"/>
          <w:szCs w:val="28"/>
        </w:rPr>
        <w:t xml:space="preserve">53 </w:t>
      </w:r>
      <w:r w:rsidR="001A5AE4" w:rsidRPr="001A5AE4">
        <w:rPr>
          <w:rFonts w:ascii="Times New Roman" w:hAnsi="Times New Roman" w:cs="Times New Roman"/>
          <w:sz w:val="28"/>
          <w:szCs w:val="28"/>
        </w:rPr>
        <w:t>ребенка в возрасте</w:t>
      </w:r>
      <w:r w:rsidRPr="001A5AE4">
        <w:rPr>
          <w:rFonts w:ascii="Times New Roman" w:hAnsi="Times New Roman" w:cs="Times New Roman"/>
          <w:sz w:val="28"/>
          <w:szCs w:val="28"/>
        </w:rPr>
        <w:t xml:space="preserve"> от 5 до 17 лет</w:t>
      </w:r>
      <w:r w:rsidRPr="00147D0A">
        <w:rPr>
          <w:rFonts w:ascii="Times New Roman" w:hAnsi="Times New Roman" w:cs="Times New Roman"/>
          <w:sz w:val="28"/>
          <w:szCs w:val="28"/>
        </w:rPr>
        <w:t xml:space="preserve">.  Обеспечивают деятельность школы 4 преподавателя. </w:t>
      </w:r>
    </w:p>
    <w:p w:rsidR="00780932" w:rsidRPr="00147D0A" w:rsidRDefault="00780932" w:rsidP="009D44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 xml:space="preserve">         Продуктивнос</w:t>
      </w:r>
      <w:r w:rsidR="001A5F67">
        <w:rPr>
          <w:rFonts w:ascii="Times New Roman" w:hAnsi="Times New Roman" w:cs="Times New Roman"/>
          <w:sz w:val="28"/>
          <w:szCs w:val="28"/>
        </w:rPr>
        <w:t xml:space="preserve">ть и результаты работы педагогического коллектива, эффективность процесса обучения отражаются в успешных выступлениях учащихся на концертах, конкурсах различного уровня. Выступления    стимулируют и повышают результат в обучении, усиливают его </w:t>
      </w:r>
      <w:r w:rsidR="001A5F67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привлекательность, воспитывают лучшие </w:t>
      </w:r>
      <w:r w:rsidRPr="00147D0A">
        <w:rPr>
          <w:rFonts w:ascii="Times New Roman" w:hAnsi="Times New Roman" w:cs="Times New Roman"/>
          <w:sz w:val="28"/>
          <w:szCs w:val="28"/>
        </w:rPr>
        <w:t xml:space="preserve">качества исполнителей и  помогают  ощутить общественную  значимость  своего  труда. 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конкурсах: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Открытый межрайонный конкурс  ансамблей образовательных учреждений культуры и искус</w:t>
      </w:r>
      <w:r w:rsidR="00380E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«Музыка на все времена» г</w:t>
      </w:r>
      <w:proofErr w:type="gramStart"/>
      <w:r w:rsidR="0038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ранск</w:t>
      </w:r>
      <w:r w:rsidRPr="00A031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(дипломы 1,2 и 3 степени)</w:t>
      </w: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031B2">
        <w:rPr>
          <w:rFonts w:ascii="Times New Roman" w:eastAsia="Calibri" w:hAnsi="Times New Roman" w:cs="Times New Roman"/>
          <w:color w:val="000000"/>
          <w:sz w:val="28"/>
          <w:szCs w:val="28"/>
        </w:rPr>
        <w:t>2. Межрегиональный фестиваль-конкурс детского, юношеского и педагогического творчества «Эхо прошедшей войны», посвященный 75-летию Великой Победы, г.Киров</w:t>
      </w:r>
      <w:r w:rsidRPr="00A031B2">
        <w:rPr>
          <w:rFonts w:ascii="Times New Roman" w:eastAsia="Calibri" w:hAnsi="Times New Roman" w:cs="Times New Roman"/>
          <w:sz w:val="28"/>
          <w:szCs w:val="28"/>
        </w:rPr>
        <w:t>.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Ансамбль ложкарей «Доброта» - лауреат I степени,Оркестр русских народных инструментов – лауреат III степени;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VIII Международный online-конкурсе </w:t>
      </w:r>
      <w:proofErr w:type="spellStart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StART</w:t>
      </w:r>
      <w:proofErr w:type="spellEnd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031B2">
        <w:rPr>
          <w:rFonts w:ascii="Times New Roman" w:eastAsia="Calibri" w:hAnsi="Times New Roman" w:cs="Times New Roman"/>
          <w:sz w:val="28"/>
          <w:szCs w:val="28"/>
        </w:rPr>
        <w:t xml:space="preserve"> Сторожев Матвей (баян) – лауреат 2 степени;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sz w:val="28"/>
          <w:szCs w:val="28"/>
        </w:rPr>
        <w:t>4. Всероссийская акция «Голос весны»;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Международный</w:t>
      </w:r>
      <w:proofErr w:type="gramEnd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конкурсе S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TAR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T. Лауреаты 1 и 2 степени;</w:t>
      </w:r>
    </w:p>
    <w:p w:rsidR="00D17F6B" w:rsidRPr="00A031B2" w:rsidRDefault="00D17F6B" w:rsidP="009D44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031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бластная олимпиада по музыкальной литературе, посвященная 180-летию со дня рождения П.И.Чайковского</w:t>
      </w:r>
      <w:r w:rsidRPr="00A031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проведённая Кировским колледжем музыкального искусства имени </w:t>
      </w:r>
      <w:proofErr w:type="spellStart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И.В.Казенина</w:t>
      </w:r>
      <w:proofErr w:type="spellEnd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Ветлугаева</w:t>
      </w:r>
      <w:proofErr w:type="spellEnd"/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Мария получила звание Лауреата 2 степени;</w:t>
      </w:r>
    </w:p>
    <w:p w:rsidR="00780932" w:rsidRDefault="00D17F6B" w:rsidP="009D4499">
      <w:pPr>
        <w:spacing w:after="0" w:line="240" w:lineRule="auto"/>
        <w:jc w:val="both"/>
      </w:pP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Международный ко</w:t>
      </w:r>
      <w:r w:rsidR="00E903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нкурс-фестиваль «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 небом Парижа</w:t>
      </w:r>
      <w:r w:rsidR="00E903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031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  Ансамбль ложкарей «ДОБРОТА» (старший состав) лауреат I степени</w:t>
      </w:r>
    </w:p>
    <w:p w:rsidR="00CD331E" w:rsidRDefault="00CD331E" w:rsidP="009D449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21A87" w:rsidRDefault="00D21A87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Физкультура и спорт</w:t>
      </w:r>
    </w:p>
    <w:p w:rsidR="009E6AB4" w:rsidRDefault="009E6AB4" w:rsidP="009D4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82C" w:rsidRPr="00701232" w:rsidRDefault="00B30A6A" w:rsidP="009D4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382C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/>
          <w:color w:val="000000"/>
          <w:sz w:val="28"/>
          <w:szCs w:val="28"/>
        </w:rPr>
        <w:t xml:space="preserve">за 2020 год </w:t>
      </w:r>
      <w:r w:rsidRPr="00F1382C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DE5E1B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F1382C">
        <w:rPr>
          <w:rFonts w:ascii="Times New Roman" w:hAnsi="Times New Roman"/>
          <w:color w:val="000000"/>
          <w:sz w:val="28"/>
          <w:szCs w:val="28"/>
        </w:rPr>
        <w:t>районных физкул</w:t>
      </w:r>
      <w:r w:rsidR="00DE5E1B">
        <w:rPr>
          <w:rFonts w:ascii="Times New Roman" w:hAnsi="Times New Roman"/>
          <w:color w:val="000000"/>
          <w:sz w:val="28"/>
          <w:szCs w:val="28"/>
        </w:rPr>
        <w:t>ьтурно-спортивных мероприятий</w:t>
      </w:r>
      <w:r w:rsidRPr="00F138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10F82">
        <w:rPr>
          <w:rFonts w:ascii="Times New Roman" w:hAnsi="Times New Roman"/>
          <w:color w:val="000000"/>
          <w:sz w:val="28"/>
          <w:szCs w:val="28"/>
        </w:rPr>
        <w:t>в которых приняло участие 2095 человек.</w:t>
      </w:r>
    </w:p>
    <w:p w:rsidR="00F1382C" w:rsidRPr="00B30A6A" w:rsidRDefault="00B30A6A" w:rsidP="009D4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Традиционными остаются такие соревнования</w:t>
      </w:r>
      <w:r w:rsidR="00677EA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как «</w:t>
      </w:r>
      <w:r w:rsidRPr="00B30A6A">
        <w:rPr>
          <w:rFonts w:ascii="Times New Roman" w:hAnsi="Times New Roman"/>
          <w:color w:val="000000"/>
          <w:sz w:val="28"/>
          <w:szCs w:val="28"/>
        </w:rPr>
        <w:t>Лыжня России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r w:rsidR="00677E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30A6A">
        <w:rPr>
          <w:rFonts w:ascii="Times New Roman" w:hAnsi="Times New Roman"/>
          <w:color w:val="000000"/>
          <w:sz w:val="28"/>
          <w:szCs w:val="28"/>
        </w:rPr>
        <w:t>Военно-патриотический фестиваль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 w:rsidRPr="00B30A6A">
        <w:rPr>
          <w:rFonts w:ascii="Times New Roman" w:hAnsi="Times New Roman"/>
          <w:color w:val="000000"/>
          <w:sz w:val="28"/>
          <w:szCs w:val="28"/>
        </w:rPr>
        <w:t xml:space="preserve">Первенство района </w:t>
      </w:r>
      <w:proofErr w:type="gramStart"/>
      <w:r w:rsidRPr="00B30A6A">
        <w:rPr>
          <w:rFonts w:ascii="Times New Roman" w:hAnsi="Times New Roman"/>
          <w:color w:val="000000"/>
          <w:sz w:val="28"/>
          <w:szCs w:val="28"/>
        </w:rPr>
        <w:t>по зимнему</w:t>
      </w:r>
      <w:proofErr w:type="gramEnd"/>
      <w:r w:rsidRPr="00B30A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A6A">
        <w:rPr>
          <w:rFonts w:ascii="Times New Roman" w:hAnsi="Times New Roman"/>
          <w:color w:val="000000"/>
          <w:sz w:val="28"/>
          <w:szCs w:val="28"/>
        </w:rPr>
        <w:t>полиа</w:t>
      </w:r>
      <w:r w:rsidR="00701232">
        <w:rPr>
          <w:rFonts w:ascii="Times New Roman" w:hAnsi="Times New Roman"/>
          <w:color w:val="000000"/>
          <w:sz w:val="28"/>
          <w:szCs w:val="28"/>
        </w:rPr>
        <w:t>т</w:t>
      </w:r>
      <w:r w:rsidRPr="00B30A6A">
        <w:rPr>
          <w:rFonts w:ascii="Times New Roman" w:hAnsi="Times New Roman"/>
          <w:color w:val="000000"/>
          <w:sz w:val="28"/>
          <w:szCs w:val="28"/>
        </w:rPr>
        <w:t>лону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 «</w:t>
      </w:r>
      <w:r w:rsidRPr="00B30A6A">
        <w:rPr>
          <w:rFonts w:ascii="Times New Roman" w:hAnsi="Times New Roman"/>
          <w:color w:val="000000"/>
          <w:sz w:val="28"/>
          <w:szCs w:val="28"/>
        </w:rPr>
        <w:t xml:space="preserve"> Спартакиада допризывной молодежи</w:t>
      </w:r>
      <w:r w:rsidR="0070123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7AA8" w:rsidRDefault="00310F82" w:rsidP="009D4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первенстве</w:t>
      </w:r>
      <w:r w:rsidR="00677E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382C" w:rsidRPr="00B30A6A">
        <w:rPr>
          <w:rFonts w:ascii="Times New Roman" w:hAnsi="Times New Roman"/>
          <w:color w:val="000000"/>
          <w:sz w:val="28"/>
          <w:szCs w:val="28"/>
        </w:rPr>
        <w:t>Яранского</w:t>
      </w:r>
      <w:proofErr w:type="spellEnd"/>
      <w:r w:rsidR="00F1382C" w:rsidRPr="00B30A6A">
        <w:rPr>
          <w:rFonts w:ascii="Times New Roman" w:hAnsi="Times New Roman"/>
          <w:color w:val="000000"/>
          <w:sz w:val="28"/>
          <w:szCs w:val="28"/>
        </w:rPr>
        <w:t xml:space="preserve"> района по мини-футболу </w:t>
      </w:r>
      <w:r>
        <w:rPr>
          <w:rFonts w:ascii="Times New Roman" w:hAnsi="Times New Roman"/>
          <w:color w:val="000000"/>
          <w:sz w:val="28"/>
          <w:szCs w:val="28"/>
        </w:rPr>
        <w:t xml:space="preserve">в сезоне 2019-2020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команда «Аврора» заняла 2 место, в соревнованиях принимали участия 4 района юго-западной зоны Кировской об</w:t>
      </w:r>
      <w:r w:rsidR="00D65822">
        <w:rPr>
          <w:rFonts w:ascii="Times New Roman" w:hAnsi="Times New Roman"/>
          <w:color w:val="000000"/>
          <w:sz w:val="28"/>
          <w:szCs w:val="28"/>
        </w:rPr>
        <w:t>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Яранский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Тужинский</w:t>
      </w:r>
      <w:proofErr w:type="spellEnd"/>
      <w:r w:rsidR="00D658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Санчурский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Пижанский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</w:t>
      </w:r>
      <w:r w:rsidR="00D658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Команда МКУ ДО ДЮСШ по итогам лыжного сезона на Кубке юго-западной зоны заняла 2 место.</w:t>
      </w:r>
    </w:p>
    <w:p w:rsidR="00F1382C" w:rsidRPr="00B30A6A" w:rsidRDefault="00657AA8" w:rsidP="009D4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382C">
        <w:rPr>
          <w:rFonts w:ascii="Times New Roman" w:hAnsi="Times New Roman"/>
          <w:color w:val="000000"/>
          <w:sz w:val="28"/>
          <w:szCs w:val="28"/>
        </w:rPr>
        <w:t>В январе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F1382C">
        <w:rPr>
          <w:rFonts w:ascii="Times New Roman" w:hAnsi="Times New Roman"/>
          <w:color w:val="000000"/>
          <w:sz w:val="28"/>
          <w:szCs w:val="28"/>
        </w:rPr>
        <w:t xml:space="preserve"> в г</w:t>
      </w:r>
      <w:r>
        <w:rPr>
          <w:rFonts w:ascii="Times New Roman" w:hAnsi="Times New Roman"/>
          <w:color w:val="000000"/>
          <w:sz w:val="28"/>
          <w:szCs w:val="28"/>
        </w:rPr>
        <w:t>ороде</w:t>
      </w:r>
      <w:r w:rsidRPr="00F1382C">
        <w:rPr>
          <w:rFonts w:ascii="Times New Roman" w:hAnsi="Times New Roman"/>
          <w:color w:val="000000"/>
          <w:sz w:val="28"/>
          <w:szCs w:val="28"/>
        </w:rPr>
        <w:t xml:space="preserve"> Кирове прошла Спартакиада школьников по лыжным гонкам, команда </w:t>
      </w:r>
      <w:proofErr w:type="spellStart"/>
      <w:r w:rsidRPr="00F1382C">
        <w:rPr>
          <w:rFonts w:ascii="Times New Roman" w:hAnsi="Times New Roman"/>
          <w:color w:val="000000"/>
          <w:sz w:val="28"/>
          <w:szCs w:val="28"/>
        </w:rPr>
        <w:t>Тужинского</w:t>
      </w:r>
      <w:proofErr w:type="spellEnd"/>
      <w:r w:rsidRPr="00F1382C">
        <w:rPr>
          <w:rFonts w:ascii="Times New Roman" w:hAnsi="Times New Roman"/>
          <w:color w:val="000000"/>
          <w:sz w:val="28"/>
          <w:szCs w:val="28"/>
        </w:rPr>
        <w:t xml:space="preserve"> района заняла 3 место.</w:t>
      </w:r>
    </w:p>
    <w:p w:rsidR="00701232" w:rsidRDefault="00701232" w:rsidP="009D4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65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82C" w:rsidRPr="00B30A6A">
        <w:rPr>
          <w:rFonts w:ascii="Times New Roman" w:hAnsi="Times New Roman"/>
          <w:color w:val="000000"/>
          <w:sz w:val="28"/>
          <w:szCs w:val="28"/>
        </w:rPr>
        <w:t>рамках празднования «Дня физкультурника»</w:t>
      </w:r>
      <w:r w:rsidR="00D658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команда от района</w:t>
      </w:r>
      <w:r w:rsidR="00D65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A6A">
        <w:rPr>
          <w:rFonts w:ascii="Times New Roman" w:hAnsi="Times New Roman"/>
          <w:color w:val="000000"/>
          <w:sz w:val="28"/>
          <w:szCs w:val="28"/>
        </w:rPr>
        <w:t xml:space="preserve">участвовала </w:t>
      </w:r>
      <w:r w:rsidR="00310F82">
        <w:rPr>
          <w:rFonts w:ascii="Times New Roman" w:hAnsi="Times New Roman"/>
          <w:color w:val="000000"/>
          <w:sz w:val="28"/>
          <w:szCs w:val="28"/>
        </w:rPr>
        <w:t xml:space="preserve">в областной </w:t>
      </w:r>
      <w:r w:rsidR="00B30A6A" w:rsidRPr="00B30A6A">
        <w:rPr>
          <w:rFonts w:ascii="Times New Roman" w:hAnsi="Times New Roman"/>
          <w:color w:val="000000"/>
          <w:sz w:val="28"/>
          <w:szCs w:val="28"/>
        </w:rPr>
        <w:t>и</w:t>
      </w:r>
      <w:r w:rsidR="00B30A6A">
        <w:rPr>
          <w:rFonts w:ascii="Times New Roman" w:hAnsi="Times New Roman"/>
          <w:color w:val="000000"/>
          <w:sz w:val="28"/>
          <w:szCs w:val="28"/>
        </w:rPr>
        <w:t xml:space="preserve">нтеллектуальной </w:t>
      </w:r>
      <w:r w:rsidR="00B30A6A" w:rsidRPr="00B30A6A">
        <w:rPr>
          <w:rFonts w:ascii="Times New Roman" w:hAnsi="Times New Roman"/>
          <w:color w:val="000000"/>
          <w:sz w:val="28"/>
          <w:szCs w:val="28"/>
        </w:rPr>
        <w:t xml:space="preserve"> игр</w:t>
      </w:r>
      <w:r w:rsidR="00B30A6A">
        <w:rPr>
          <w:rFonts w:ascii="Times New Roman" w:hAnsi="Times New Roman"/>
          <w:color w:val="000000"/>
          <w:sz w:val="28"/>
          <w:szCs w:val="28"/>
        </w:rPr>
        <w:t>е</w:t>
      </w:r>
      <w:r w:rsidR="00B30A6A" w:rsidRPr="00B30A6A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B30A6A" w:rsidRPr="00B30A6A">
        <w:rPr>
          <w:rFonts w:ascii="Times New Roman" w:hAnsi="Times New Roman"/>
          <w:color w:val="000000"/>
          <w:sz w:val="28"/>
          <w:szCs w:val="28"/>
        </w:rPr>
        <w:t>Кви</w:t>
      </w:r>
      <w:proofErr w:type="spellEnd"/>
      <w:proofErr w:type="gramStart"/>
      <w:r w:rsidR="00B30A6A" w:rsidRPr="00B30A6A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proofErr w:type="gramEnd"/>
      <w:r w:rsidR="00B30A6A" w:rsidRPr="00B30A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382C" w:rsidRPr="00F1382C" w:rsidRDefault="00657AA8" w:rsidP="009D4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Новыми в этом году стали такие мероприятия как: </w:t>
      </w:r>
      <w:r w:rsidR="00F1382C" w:rsidRPr="00B30A6A">
        <w:rPr>
          <w:rFonts w:ascii="Times New Roman" w:hAnsi="Times New Roman"/>
          <w:color w:val="000000"/>
          <w:sz w:val="28"/>
          <w:szCs w:val="28"/>
        </w:rPr>
        <w:t>День рекордов «</w:t>
      </w:r>
      <w:proofErr w:type="spellStart"/>
      <w:r w:rsidR="00F1382C" w:rsidRPr="00B30A6A">
        <w:rPr>
          <w:rFonts w:ascii="Times New Roman" w:hAnsi="Times New Roman"/>
          <w:color w:val="000000"/>
          <w:sz w:val="28"/>
          <w:szCs w:val="28"/>
        </w:rPr>
        <w:t>Гиннесса</w:t>
      </w:r>
      <w:proofErr w:type="spellEnd"/>
      <w:r w:rsidR="00F1382C" w:rsidRPr="00B30A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86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соревнования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бочче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«ЛДПР», межпартийный турнир по мини-футболу в валенках.</w:t>
      </w:r>
    </w:p>
    <w:p w:rsidR="00651901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FA" w:rsidRDefault="002205FA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ED" w:rsidRDefault="00B87DED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F02B51" w:rsidRDefault="00B87DED" w:rsidP="009D4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Г.А.Клепцова</w:t>
      </w:r>
      <w:proofErr w:type="spellEnd"/>
    </w:p>
    <w:p w:rsidR="00651901" w:rsidRPr="00094FDA" w:rsidRDefault="00651901" w:rsidP="00F02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901" w:rsidRPr="00094FDA" w:rsidSect="000D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EF"/>
    <w:multiLevelType w:val="hybridMultilevel"/>
    <w:tmpl w:val="ED5EF5B8"/>
    <w:lvl w:ilvl="0" w:tplc="2A64C7E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7158C88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370C2E9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A88BB6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707E083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52F0141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AF4EF4B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BF4336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2D0B59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20B02CC7"/>
    <w:multiLevelType w:val="multilevel"/>
    <w:tmpl w:val="C4B2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A047E"/>
    <w:multiLevelType w:val="hybridMultilevel"/>
    <w:tmpl w:val="2D660B42"/>
    <w:lvl w:ilvl="0" w:tplc="3C92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A0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5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A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8D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C5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EF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8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C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D00404"/>
    <w:multiLevelType w:val="hybridMultilevel"/>
    <w:tmpl w:val="705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2C"/>
    <w:rsid w:val="0000397A"/>
    <w:rsid w:val="00003B87"/>
    <w:rsid w:val="00004F53"/>
    <w:rsid w:val="000051D1"/>
    <w:rsid w:val="00006329"/>
    <w:rsid w:val="00011432"/>
    <w:rsid w:val="00011540"/>
    <w:rsid w:val="00011D37"/>
    <w:rsid w:val="00013955"/>
    <w:rsid w:val="000142C0"/>
    <w:rsid w:val="000147D0"/>
    <w:rsid w:val="000157FB"/>
    <w:rsid w:val="0002051F"/>
    <w:rsid w:val="00021FAD"/>
    <w:rsid w:val="00032DE9"/>
    <w:rsid w:val="00033EBD"/>
    <w:rsid w:val="00041710"/>
    <w:rsid w:val="00053A50"/>
    <w:rsid w:val="00062305"/>
    <w:rsid w:val="00065471"/>
    <w:rsid w:val="000715FA"/>
    <w:rsid w:val="00082F93"/>
    <w:rsid w:val="00092FC7"/>
    <w:rsid w:val="000A2771"/>
    <w:rsid w:val="000A6AB8"/>
    <w:rsid w:val="000B40B0"/>
    <w:rsid w:val="000B4CF5"/>
    <w:rsid w:val="000B541A"/>
    <w:rsid w:val="000B7015"/>
    <w:rsid w:val="000C2330"/>
    <w:rsid w:val="000C2BF3"/>
    <w:rsid w:val="000C2D62"/>
    <w:rsid w:val="000C531C"/>
    <w:rsid w:val="000C594B"/>
    <w:rsid w:val="000C6124"/>
    <w:rsid w:val="000C678E"/>
    <w:rsid w:val="000D0873"/>
    <w:rsid w:val="000D261B"/>
    <w:rsid w:val="000D6F3F"/>
    <w:rsid w:val="000D788A"/>
    <w:rsid w:val="000E12DD"/>
    <w:rsid w:val="000E265B"/>
    <w:rsid w:val="000E46FF"/>
    <w:rsid w:val="000E64EE"/>
    <w:rsid w:val="000F414A"/>
    <w:rsid w:val="000F4254"/>
    <w:rsid w:val="000F6BF8"/>
    <w:rsid w:val="000F7905"/>
    <w:rsid w:val="001018DC"/>
    <w:rsid w:val="00102C88"/>
    <w:rsid w:val="0010522C"/>
    <w:rsid w:val="0010679C"/>
    <w:rsid w:val="00110299"/>
    <w:rsid w:val="00114EF5"/>
    <w:rsid w:val="0011501F"/>
    <w:rsid w:val="00116061"/>
    <w:rsid w:val="00117A97"/>
    <w:rsid w:val="00124996"/>
    <w:rsid w:val="001262D8"/>
    <w:rsid w:val="001307DD"/>
    <w:rsid w:val="00133307"/>
    <w:rsid w:val="001456B5"/>
    <w:rsid w:val="00145F1A"/>
    <w:rsid w:val="00147D0A"/>
    <w:rsid w:val="00152063"/>
    <w:rsid w:val="00152E12"/>
    <w:rsid w:val="001530EA"/>
    <w:rsid w:val="0016055E"/>
    <w:rsid w:val="001653BE"/>
    <w:rsid w:val="00167422"/>
    <w:rsid w:val="00171358"/>
    <w:rsid w:val="001804D7"/>
    <w:rsid w:val="001826CF"/>
    <w:rsid w:val="00184A1C"/>
    <w:rsid w:val="001856AD"/>
    <w:rsid w:val="0018584E"/>
    <w:rsid w:val="00190093"/>
    <w:rsid w:val="00191731"/>
    <w:rsid w:val="00193397"/>
    <w:rsid w:val="001933A2"/>
    <w:rsid w:val="001A33B2"/>
    <w:rsid w:val="001A5AE4"/>
    <w:rsid w:val="001A5F67"/>
    <w:rsid w:val="001B6711"/>
    <w:rsid w:val="001C3089"/>
    <w:rsid w:val="001C4349"/>
    <w:rsid w:val="001C4392"/>
    <w:rsid w:val="001C487E"/>
    <w:rsid w:val="001D324C"/>
    <w:rsid w:val="001D3B90"/>
    <w:rsid w:val="001D7517"/>
    <w:rsid w:val="001E4561"/>
    <w:rsid w:val="001E462F"/>
    <w:rsid w:val="001E49EF"/>
    <w:rsid w:val="001E557D"/>
    <w:rsid w:val="001E58D1"/>
    <w:rsid w:val="001F20B0"/>
    <w:rsid w:val="001F6F93"/>
    <w:rsid w:val="001F7011"/>
    <w:rsid w:val="001F7E15"/>
    <w:rsid w:val="002113B5"/>
    <w:rsid w:val="00213B1B"/>
    <w:rsid w:val="00214B6F"/>
    <w:rsid w:val="00214DAD"/>
    <w:rsid w:val="002205FA"/>
    <w:rsid w:val="0022354A"/>
    <w:rsid w:val="0022463F"/>
    <w:rsid w:val="00225B54"/>
    <w:rsid w:val="0023261D"/>
    <w:rsid w:val="002332B1"/>
    <w:rsid w:val="00235A93"/>
    <w:rsid w:val="00245238"/>
    <w:rsid w:val="00252EEE"/>
    <w:rsid w:val="002547AB"/>
    <w:rsid w:val="00257FE4"/>
    <w:rsid w:val="002612E7"/>
    <w:rsid w:val="00261E81"/>
    <w:rsid w:val="0026396C"/>
    <w:rsid w:val="002650D9"/>
    <w:rsid w:val="00265B43"/>
    <w:rsid w:val="002774EC"/>
    <w:rsid w:val="00280171"/>
    <w:rsid w:val="00285846"/>
    <w:rsid w:val="0028602E"/>
    <w:rsid w:val="00293B61"/>
    <w:rsid w:val="002A0236"/>
    <w:rsid w:val="002A0B0C"/>
    <w:rsid w:val="002A20F5"/>
    <w:rsid w:val="002A4949"/>
    <w:rsid w:val="002A5F15"/>
    <w:rsid w:val="002A7628"/>
    <w:rsid w:val="002B176A"/>
    <w:rsid w:val="002B1AAD"/>
    <w:rsid w:val="002B51B3"/>
    <w:rsid w:val="002C458E"/>
    <w:rsid w:val="002C4C2F"/>
    <w:rsid w:val="002D5DD5"/>
    <w:rsid w:val="002E0571"/>
    <w:rsid w:val="002E50DE"/>
    <w:rsid w:val="002F1128"/>
    <w:rsid w:val="003016CC"/>
    <w:rsid w:val="00303B9D"/>
    <w:rsid w:val="00304AE7"/>
    <w:rsid w:val="00305A96"/>
    <w:rsid w:val="00306EED"/>
    <w:rsid w:val="00310F82"/>
    <w:rsid w:val="00316CC5"/>
    <w:rsid w:val="00316D17"/>
    <w:rsid w:val="00322943"/>
    <w:rsid w:val="003240DF"/>
    <w:rsid w:val="0032742A"/>
    <w:rsid w:val="0033081C"/>
    <w:rsid w:val="00334B67"/>
    <w:rsid w:val="00341651"/>
    <w:rsid w:val="00342A41"/>
    <w:rsid w:val="00345AB3"/>
    <w:rsid w:val="00345DB2"/>
    <w:rsid w:val="00350B7D"/>
    <w:rsid w:val="003513C2"/>
    <w:rsid w:val="003514A6"/>
    <w:rsid w:val="00354F51"/>
    <w:rsid w:val="003610FE"/>
    <w:rsid w:val="003617A2"/>
    <w:rsid w:val="00361CD6"/>
    <w:rsid w:val="0036599F"/>
    <w:rsid w:val="003659C6"/>
    <w:rsid w:val="00366B88"/>
    <w:rsid w:val="00367558"/>
    <w:rsid w:val="0036783F"/>
    <w:rsid w:val="003717DB"/>
    <w:rsid w:val="003731BC"/>
    <w:rsid w:val="00380E34"/>
    <w:rsid w:val="003817D3"/>
    <w:rsid w:val="00390707"/>
    <w:rsid w:val="00393B45"/>
    <w:rsid w:val="00393F6D"/>
    <w:rsid w:val="003959E8"/>
    <w:rsid w:val="003A2028"/>
    <w:rsid w:val="003A2D1A"/>
    <w:rsid w:val="003A7CA2"/>
    <w:rsid w:val="003B1DCF"/>
    <w:rsid w:val="003B58C4"/>
    <w:rsid w:val="003B6725"/>
    <w:rsid w:val="003B68E6"/>
    <w:rsid w:val="003B6D3B"/>
    <w:rsid w:val="003C25A6"/>
    <w:rsid w:val="003C4B30"/>
    <w:rsid w:val="003D44A1"/>
    <w:rsid w:val="003E0BE3"/>
    <w:rsid w:val="003E21B5"/>
    <w:rsid w:val="003E35DB"/>
    <w:rsid w:val="003F0522"/>
    <w:rsid w:val="003F3176"/>
    <w:rsid w:val="003F423C"/>
    <w:rsid w:val="003F7D85"/>
    <w:rsid w:val="0040712D"/>
    <w:rsid w:val="004100A0"/>
    <w:rsid w:val="00416B34"/>
    <w:rsid w:val="00421F4E"/>
    <w:rsid w:val="00422E1D"/>
    <w:rsid w:val="004254E8"/>
    <w:rsid w:val="0042561C"/>
    <w:rsid w:val="00426182"/>
    <w:rsid w:val="0042749C"/>
    <w:rsid w:val="00434895"/>
    <w:rsid w:val="0044177E"/>
    <w:rsid w:val="00443ECB"/>
    <w:rsid w:val="00445223"/>
    <w:rsid w:val="00445575"/>
    <w:rsid w:val="004556A1"/>
    <w:rsid w:val="00457F2E"/>
    <w:rsid w:val="004601EB"/>
    <w:rsid w:val="004612CF"/>
    <w:rsid w:val="00462541"/>
    <w:rsid w:val="0048225A"/>
    <w:rsid w:val="00486CE3"/>
    <w:rsid w:val="00487651"/>
    <w:rsid w:val="00495420"/>
    <w:rsid w:val="004976ED"/>
    <w:rsid w:val="00497959"/>
    <w:rsid w:val="004A222F"/>
    <w:rsid w:val="004A2A7B"/>
    <w:rsid w:val="004A53BD"/>
    <w:rsid w:val="004A53FE"/>
    <w:rsid w:val="004A5AC3"/>
    <w:rsid w:val="004A7EA6"/>
    <w:rsid w:val="004B1A0E"/>
    <w:rsid w:val="004C2FC9"/>
    <w:rsid w:val="004C60C1"/>
    <w:rsid w:val="004D3408"/>
    <w:rsid w:val="004E1872"/>
    <w:rsid w:val="004E259B"/>
    <w:rsid w:val="004E2757"/>
    <w:rsid w:val="004F149E"/>
    <w:rsid w:val="00500CA2"/>
    <w:rsid w:val="005037BD"/>
    <w:rsid w:val="005042FA"/>
    <w:rsid w:val="005136C9"/>
    <w:rsid w:val="005256C0"/>
    <w:rsid w:val="0052612A"/>
    <w:rsid w:val="005325E9"/>
    <w:rsid w:val="00533FA9"/>
    <w:rsid w:val="00544FE9"/>
    <w:rsid w:val="00545754"/>
    <w:rsid w:val="00546548"/>
    <w:rsid w:val="00551A32"/>
    <w:rsid w:val="005544C6"/>
    <w:rsid w:val="0056012C"/>
    <w:rsid w:val="00560380"/>
    <w:rsid w:val="005603EC"/>
    <w:rsid w:val="0056343E"/>
    <w:rsid w:val="00570068"/>
    <w:rsid w:val="00573B5A"/>
    <w:rsid w:val="00577BCB"/>
    <w:rsid w:val="005864FD"/>
    <w:rsid w:val="005908E7"/>
    <w:rsid w:val="00590964"/>
    <w:rsid w:val="005917D4"/>
    <w:rsid w:val="00595185"/>
    <w:rsid w:val="005976DC"/>
    <w:rsid w:val="005A5C13"/>
    <w:rsid w:val="005A7258"/>
    <w:rsid w:val="005B08CF"/>
    <w:rsid w:val="005B5C8C"/>
    <w:rsid w:val="005B5D88"/>
    <w:rsid w:val="005C34CF"/>
    <w:rsid w:val="005C5DBD"/>
    <w:rsid w:val="005C7928"/>
    <w:rsid w:val="005D0236"/>
    <w:rsid w:val="005D10ED"/>
    <w:rsid w:val="005D1E78"/>
    <w:rsid w:val="005D691D"/>
    <w:rsid w:val="005E2825"/>
    <w:rsid w:val="005F013F"/>
    <w:rsid w:val="00600F88"/>
    <w:rsid w:val="0060184C"/>
    <w:rsid w:val="006022D0"/>
    <w:rsid w:val="00603A27"/>
    <w:rsid w:val="006046BA"/>
    <w:rsid w:val="00607D89"/>
    <w:rsid w:val="00614615"/>
    <w:rsid w:val="00615267"/>
    <w:rsid w:val="00616D34"/>
    <w:rsid w:val="00617151"/>
    <w:rsid w:val="00617203"/>
    <w:rsid w:val="00625469"/>
    <w:rsid w:val="00631211"/>
    <w:rsid w:val="00640695"/>
    <w:rsid w:val="0064399F"/>
    <w:rsid w:val="00644311"/>
    <w:rsid w:val="00646485"/>
    <w:rsid w:val="00650DCD"/>
    <w:rsid w:val="00651878"/>
    <w:rsid w:val="00651901"/>
    <w:rsid w:val="006535AA"/>
    <w:rsid w:val="00657AA8"/>
    <w:rsid w:val="00670544"/>
    <w:rsid w:val="006709C7"/>
    <w:rsid w:val="00674CA7"/>
    <w:rsid w:val="00677EA8"/>
    <w:rsid w:val="00680E83"/>
    <w:rsid w:val="006811FE"/>
    <w:rsid w:val="00682039"/>
    <w:rsid w:val="006823BA"/>
    <w:rsid w:val="00683B0B"/>
    <w:rsid w:val="006843BB"/>
    <w:rsid w:val="00694497"/>
    <w:rsid w:val="006A0B4B"/>
    <w:rsid w:val="006A4045"/>
    <w:rsid w:val="006A5F2A"/>
    <w:rsid w:val="006A7FBC"/>
    <w:rsid w:val="006B0DCD"/>
    <w:rsid w:val="006B1C63"/>
    <w:rsid w:val="006B2F87"/>
    <w:rsid w:val="006B7FCF"/>
    <w:rsid w:val="006C1AAE"/>
    <w:rsid w:val="006C2B1E"/>
    <w:rsid w:val="006C59F3"/>
    <w:rsid w:val="006D13F6"/>
    <w:rsid w:val="006D1ACB"/>
    <w:rsid w:val="006E0244"/>
    <w:rsid w:val="006F0BA3"/>
    <w:rsid w:val="006F543A"/>
    <w:rsid w:val="00701232"/>
    <w:rsid w:val="007062A9"/>
    <w:rsid w:val="00730912"/>
    <w:rsid w:val="007329C0"/>
    <w:rsid w:val="0073793B"/>
    <w:rsid w:val="00741A17"/>
    <w:rsid w:val="00741E33"/>
    <w:rsid w:val="00742A04"/>
    <w:rsid w:val="007468AC"/>
    <w:rsid w:val="00746B18"/>
    <w:rsid w:val="00747ADF"/>
    <w:rsid w:val="00750D5B"/>
    <w:rsid w:val="00750DA4"/>
    <w:rsid w:val="00762D94"/>
    <w:rsid w:val="007637F0"/>
    <w:rsid w:val="00770AB7"/>
    <w:rsid w:val="00773872"/>
    <w:rsid w:val="00774EA3"/>
    <w:rsid w:val="007765F7"/>
    <w:rsid w:val="007769FB"/>
    <w:rsid w:val="00780932"/>
    <w:rsid w:val="007829DF"/>
    <w:rsid w:val="00783A87"/>
    <w:rsid w:val="007906F1"/>
    <w:rsid w:val="00791116"/>
    <w:rsid w:val="00791E63"/>
    <w:rsid w:val="00796505"/>
    <w:rsid w:val="007A0AF3"/>
    <w:rsid w:val="007A1A19"/>
    <w:rsid w:val="007A217E"/>
    <w:rsid w:val="007A31EB"/>
    <w:rsid w:val="007A72CA"/>
    <w:rsid w:val="007B4366"/>
    <w:rsid w:val="007B4AA6"/>
    <w:rsid w:val="007C2523"/>
    <w:rsid w:val="007C56C8"/>
    <w:rsid w:val="007D038D"/>
    <w:rsid w:val="007D0AB8"/>
    <w:rsid w:val="007D3D77"/>
    <w:rsid w:val="007E0079"/>
    <w:rsid w:val="007E0A71"/>
    <w:rsid w:val="007E5B6E"/>
    <w:rsid w:val="007F4883"/>
    <w:rsid w:val="007F521B"/>
    <w:rsid w:val="00801CBE"/>
    <w:rsid w:val="00804A96"/>
    <w:rsid w:val="008057BF"/>
    <w:rsid w:val="00810D43"/>
    <w:rsid w:val="00813CDF"/>
    <w:rsid w:val="008237B5"/>
    <w:rsid w:val="008254F1"/>
    <w:rsid w:val="00845900"/>
    <w:rsid w:val="00845F7A"/>
    <w:rsid w:val="0085203B"/>
    <w:rsid w:val="008527DE"/>
    <w:rsid w:val="00852E35"/>
    <w:rsid w:val="00862DCA"/>
    <w:rsid w:val="00862E66"/>
    <w:rsid w:val="00873293"/>
    <w:rsid w:val="00873A6A"/>
    <w:rsid w:val="0087512A"/>
    <w:rsid w:val="0087551E"/>
    <w:rsid w:val="0087620A"/>
    <w:rsid w:val="00876B22"/>
    <w:rsid w:val="0087793C"/>
    <w:rsid w:val="00882A5E"/>
    <w:rsid w:val="008877A1"/>
    <w:rsid w:val="008969A0"/>
    <w:rsid w:val="008A08B3"/>
    <w:rsid w:val="008A295F"/>
    <w:rsid w:val="008B7486"/>
    <w:rsid w:val="008B76E7"/>
    <w:rsid w:val="008B79C3"/>
    <w:rsid w:val="008C4BAC"/>
    <w:rsid w:val="008D2B33"/>
    <w:rsid w:val="008D3F7F"/>
    <w:rsid w:val="008E02A6"/>
    <w:rsid w:val="008F0925"/>
    <w:rsid w:val="008F1C2F"/>
    <w:rsid w:val="008F6BB5"/>
    <w:rsid w:val="008F740D"/>
    <w:rsid w:val="00900402"/>
    <w:rsid w:val="0090081C"/>
    <w:rsid w:val="00900BBE"/>
    <w:rsid w:val="00914AD4"/>
    <w:rsid w:val="00937AFC"/>
    <w:rsid w:val="00943B0F"/>
    <w:rsid w:val="0094714A"/>
    <w:rsid w:val="00950F5E"/>
    <w:rsid w:val="00956493"/>
    <w:rsid w:val="00956E48"/>
    <w:rsid w:val="00957855"/>
    <w:rsid w:val="00961D3C"/>
    <w:rsid w:val="00961F05"/>
    <w:rsid w:val="0096332D"/>
    <w:rsid w:val="009715D8"/>
    <w:rsid w:val="009733CC"/>
    <w:rsid w:val="0098627B"/>
    <w:rsid w:val="00992B52"/>
    <w:rsid w:val="0099797F"/>
    <w:rsid w:val="009A0FBA"/>
    <w:rsid w:val="009A250F"/>
    <w:rsid w:val="009A7863"/>
    <w:rsid w:val="009B6633"/>
    <w:rsid w:val="009C0D8E"/>
    <w:rsid w:val="009C390A"/>
    <w:rsid w:val="009C5090"/>
    <w:rsid w:val="009D4499"/>
    <w:rsid w:val="009E1736"/>
    <w:rsid w:val="009E21AA"/>
    <w:rsid w:val="009E6AB4"/>
    <w:rsid w:val="009F1249"/>
    <w:rsid w:val="009F6527"/>
    <w:rsid w:val="00A00027"/>
    <w:rsid w:val="00A002E9"/>
    <w:rsid w:val="00A0069E"/>
    <w:rsid w:val="00A00BC0"/>
    <w:rsid w:val="00A034BB"/>
    <w:rsid w:val="00A041D3"/>
    <w:rsid w:val="00A04400"/>
    <w:rsid w:val="00A04CB9"/>
    <w:rsid w:val="00A12E66"/>
    <w:rsid w:val="00A1420B"/>
    <w:rsid w:val="00A16B22"/>
    <w:rsid w:val="00A2251B"/>
    <w:rsid w:val="00A22BA8"/>
    <w:rsid w:val="00A30ED9"/>
    <w:rsid w:val="00A32407"/>
    <w:rsid w:val="00A3607C"/>
    <w:rsid w:val="00A37459"/>
    <w:rsid w:val="00A4010A"/>
    <w:rsid w:val="00A46D1F"/>
    <w:rsid w:val="00A47627"/>
    <w:rsid w:val="00A514DF"/>
    <w:rsid w:val="00A525CA"/>
    <w:rsid w:val="00A53A0E"/>
    <w:rsid w:val="00A5689E"/>
    <w:rsid w:val="00A56C13"/>
    <w:rsid w:val="00A56EF7"/>
    <w:rsid w:val="00A56FB3"/>
    <w:rsid w:val="00A640E1"/>
    <w:rsid w:val="00A6493D"/>
    <w:rsid w:val="00A66C90"/>
    <w:rsid w:val="00A7071A"/>
    <w:rsid w:val="00A70A94"/>
    <w:rsid w:val="00A71720"/>
    <w:rsid w:val="00A71C6E"/>
    <w:rsid w:val="00A72ECD"/>
    <w:rsid w:val="00A73851"/>
    <w:rsid w:val="00A7743F"/>
    <w:rsid w:val="00A77A37"/>
    <w:rsid w:val="00A80CE1"/>
    <w:rsid w:val="00A85167"/>
    <w:rsid w:val="00A856D1"/>
    <w:rsid w:val="00A86CC1"/>
    <w:rsid w:val="00A87426"/>
    <w:rsid w:val="00A87877"/>
    <w:rsid w:val="00A975C0"/>
    <w:rsid w:val="00AA3446"/>
    <w:rsid w:val="00AB07A4"/>
    <w:rsid w:val="00AB4E00"/>
    <w:rsid w:val="00AB7F4F"/>
    <w:rsid w:val="00AE09C2"/>
    <w:rsid w:val="00AE7877"/>
    <w:rsid w:val="00AE7883"/>
    <w:rsid w:val="00AF06F3"/>
    <w:rsid w:val="00AF1CC6"/>
    <w:rsid w:val="00AF4437"/>
    <w:rsid w:val="00B06222"/>
    <w:rsid w:val="00B12BAC"/>
    <w:rsid w:val="00B13DB0"/>
    <w:rsid w:val="00B1440C"/>
    <w:rsid w:val="00B16820"/>
    <w:rsid w:val="00B17A39"/>
    <w:rsid w:val="00B20352"/>
    <w:rsid w:val="00B2358A"/>
    <w:rsid w:val="00B238E4"/>
    <w:rsid w:val="00B24E14"/>
    <w:rsid w:val="00B26E9C"/>
    <w:rsid w:val="00B30A6A"/>
    <w:rsid w:val="00B34B16"/>
    <w:rsid w:val="00B3557B"/>
    <w:rsid w:val="00B41497"/>
    <w:rsid w:val="00B42894"/>
    <w:rsid w:val="00B43B34"/>
    <w:rsid w:val="00B45D92"/>
    <w:rsid w:val="00B502E8"/>
    <w:rsid w:val="00B5468C"/>
    <w:rsid w:val="00B54874"/>
    <w:rsid w:val="00B559EC"/>
    <w:rsid w:val="00B66ED1"/>
    <w:rsid w:val="00B67D06"/>
    <w:rsid w:val="00B71D8C"/>
    <w:rsid w:val="00B72BB0"/>
    <w:rsid w:val="00B73C62"/>
    <w:rsid w:val="00B808F3"/>
    <w:rsid w:val="00B81453"/>
    <w:rsid w:val="00B87DED"/>
    <w:rsid w:val="00B90780"/>
    <w:rsid w:val="00B91DA1"/>
    <w:rsid w:val="00B95EFB"/>
    <w:rsid w:val="00B95F97"/>
    <w:rsid w:val="00B9613A"/>
    <w:rsid w:val="00BA17C6"/>
    <w:rsid w:val="00BA5796"/>
    <w:rsid w:val="00BB0066"/>
    <w:rsid w:val="00BC24ED"/>
    <w:rsid w:val="00BC3A54"/>
    <w:rsid w:val="00BC52B9"/>
    <w:rsid w:val="00BD129E"/>
    <w:rsid w:val="00BD155C"/>
    <w:rsid w:val="00BD181B"/>
    <w:rsid w:val="00BE0E44"/>
    <w:rsid w:val="00BE1209"/>
    <w:rsid w:val="00BE1798"/>
    <w:rsid w:val="00BE28E0"/>
    <w:rsid w:val="00BE610E"/>
    <w:rsid w:val="00BF1FEF"/>
    <w:rsid w:val="00BF365D"/>
    <w:rsid w:val="00BF4F86"/>
    <w:rsid w:val="00C0023A"/>
    <w:rsid w:val="00C01F2B"/>
    <w:rsid w:val="00C061BA"/>
    <w:rsid w:val="00C21052"/>
    <w:rsid w:val="00C21B63"/>
    <w:rsid w:val="00C23BD6"/>
    <w:rsid w:val="00C27D32"/>
    <w:rsid w:val="00C33F72"/>
    <w:rsid w:val="00C408FB"/>
    <w:rsid w:val="00C413F6"/>
    <w:rsid w:val="00C42473"/>
    <w:rsid w:val="00C469BE"/>
    <w:rsid w:val="00C540BD"/>
    <w:rsid w:val="00C5553E"/>
    <w:rsid w:val="00C61F4A"/>
    <w:rsid w:val="00C630BE"/>
    <w:rsid w:val="00C64B93"/>
    <w:rsid w:val="00C64E00"/>
    <w:rsid w:val="00C76A11"/>
    <w:rsid w:val="00C76A3A"/>
    <w:rsid w:val="00C76D43"/>
    <w:rsid w:val="00C83EB7"/>
    <w:rsid w:val="00C94ABA"/>
    <w:rsid w:val="00C95374"/>
    <w:rsid w:val="00CA3725"/>
    <w:rsid w:val="00CA5F72"/>
    <w:rsid w:val="00CA6265"/>
    <w:rsid w:val="00CB0E9D"/>
    <w:rsid w:val="00CB6609"/>
    <w:rsid w:val="00CC3633"/>
    <w:rsid w:val="00CC5F25"/>
    <w:rsid w:val="00CD1A73"/>
    <w:rsid w:val="00CD27E6"/>
    <w:rsid w:val="00CD331E"/>
    <w:rsid w:val="00CD6B63"/>
    <w:rsid w:val="00CE20DE"/>
    <w:rsid w:val="00CE21C3"/>
    <w:rsid w:val="00CE5983"/>
    <w:rsid w:val="00CF2DC4"/>
    <w:rsid w:val="00D010CE"/>
    <w:rsid w:val="00D020FE"/>
    <w:rsid w:val="00D0469C"/>
    <w:rsid w:val="00D0717A"/>
    <w:rsid w:val="00D15000"/>
    <w:rsid w:val="00D152D7"/>
    <w:rsid w:val="00D177A8"/>
    <w:rsid w:val="00D17F6B"/>
    <w:rsid w:val="00D21A87"/>
    <w:rsid w:val="00D23DEA"/>
    <w:rsid w:val="00D3051D"/>
    <w:rsid w:val="00D31230"/>
    <w:rsid w:val="00D31DED"/>
    <w:rsid w:val="00D321CC"/>
    <w:rsid w:val="00D32653"/>
    <w:rsid w:val="00D33FD2"/>
    <w:rsid w:val="00D34D24"/>
    <w:rsid w:val="00D44092"/>
    <w:rsid w:val="00D51B92"/>
    <w:rsid w:val="00D6093D"/>
    <w:rsid w:val="00D65822"/>
    <w:rsid w:val="00D800F3"/>
    <w:rsid w:val="00D911A8"/>
    <w:rsid w:val="00D91CF2"/>
    <w:rsid w:val="00D923AD"/>
    <w:rsid w:val="00D9274D"/>
    <w:rsid w:val="00D9381C"/>
    <w:rsid w:val="00DA0C6E"/>
    <w:rsid w:val="00DB5694"/>
    <w:rsid w:val="00DC22A4"/>
    <w:rsid w:val="00DC52FD"/>
    <w:rsid w:val="00DD282E"/>
    <w:rsid w:val="00DD777C"/>
    <w:rsid w:val="00DD7B55"/>
    <w:rsid w:val="00DE07EB"/>
    <w:rsid w:val="00DE3CF2"/>
    <w:rsid w:val="00DE5E1B"/>
    <w:rsid w:val="00DE781A"/>
    <w:rsid w:val="00DF1714"/>
    <w:rsid w:val="00DF382A"/>
    <w:rsid w:val="00DF3D31"/>
    <w:rsid w:val="00DF4258"/>
    <w:rsid w:val="00E02B52"/>
    <w:rsid w:val="00E02EBC"/>
    <w:rsid w:val="00E04BCA"/>
    <w:rsid w:val="00E1106B"/>
    <w:rsid w:val="00E137A5"/>
    <w:rsid w:val="00E13813"/>
    <w:rsid w:val="00E24CE9"/>
    <w:rsid w:val="00E2751E"/>
    <w:rsid w:val="00E30AD3"/>
    <w:rsid w:val="00E364E2"/>
    <w:rsid w:val="00E36794"/>
    <w:rsid w:val="00E369A0"/>
    <w:rsid w:val="00E420D5"/>
    <w:rsid w:val="00E43233"/>
    <w:rsid w:val="00E44B64"/>
    <w:rsid w:val="00E4685B"/>
    <w:rsid w:val="00E6178F"/>
    <w:rsid w:val="00E631A4"/>
    <w:rsid w:val="00E63F29"/>
    <w:rsid w:val="00E640F9"/>
    <w:rsid w:val="00E64432"/>
    <w:rsid w:val="00E74DAA"/>
    <w:rsid w:val="00E75EA9"/>
    <w:rsid w:val="00E8479C"/>
    <w:rsid w:val="00E8578A"/>
    <w:rsid w:val="00E85FBD"/>
    <w:rsid w:val="00E87C83"/>
    <w:rsid w:val="00E903C3"/>
    <w:rsid w:val="00EA6E9E"/>
    <w:rsid w:val="00EB0112"/>
    <w:rsid w:val="00EB06EB"/>
    <w:rsid w:val="00EB2230"/>
    <w:rsid w:val="00EB29A4"/>
    <w:rsid w:val="00EB2DCA"/>
    <w:rsid w:val="00EC171F"/>
    <w:rsid w:val="00EC283B"/>
    <w:rsid w:val="00ED0646"/>
    <w:rsid w:val="00ED1936"/>
    <w:rsid w:val="00ED5CE7"/>
    <w:rsid w:val="00ED6096"/>
    <w:rsid w:val="00ED74F6"/>
    <w:rsid w:val="00EE0CE9"/>
    <w:rsid w:val="00EE144F"/>
    <w:rsid w:val="00EE148A"/>
    <w:rsid w:val="00EF0ADE"/>
    <w:rsid w:val="00EF521E"/>
    <w:rsid w:val="00F0151A"/>
    <w:rsid w:val="00F0248B"/>
    <w:rsid w:val="00F02B51"/>
    <w:rsid w:val="00F056D9"/>
    <w:rsid w:val="00F0638F"/>
    <w:rsid w:val="00F1382C"/>
    <w:rsid w:val="00F152E5"/>
    <w:rsid w:val="00F17814"/>
    <w:rsid w:val="00F20583"/>
    <w:rsid w:val="00F20ACF"/>
    <w:rsid w:val="00F22581"/>
    <w:rsid w:val="00F24A8F"/>
    <w:rsid w:val="00F338F9"/>
    <w:rsid w:val="00F33D90"/>
    <w:rsid w:val="00F442C8"/>
    <w:rsid w:val="00F530E6"/>
    <w:rsid w:val="00F537FE"/>
    <w:rsid w:val="00F56FFC"/>
    <w:rsid w:val="00F60277"/>
    <w:rsid w:val="00F604F0"/>
    <w:rsid w:val="00F61FB3"/>
    <w:rsid w:val="00F62E37"/>
    <w:rsid w:val="00F67122"/>
    <w:rsid w:val="00F714FE"/>
    <w:rsid w:val="00F75932"/>
    <w:rsid w:val="00F803FE"/>
    <w:rsid w:val="00F80B9F"/>
    <w:rsid w:val="00F847F6"/>
    <w:rsid w:val="00F853E5"/>
    <w:rsid w:val="00F85F2B"/>
    <w:rsid w:val="00F932C6"/>
    <w:rsid w:val="00F94BB2"/>
    <w:rsid w:val="00FA0801"/>
    <w:rsid w:val="00FA0BBF"/>
    <w:rsid w:val="00FA252B"/>
    <w:rsid w:val="00FA2F1F"/>
    <w:rsid w:val="00FA3A68"/>
    <w:rsid w:val="00FA42B0"/>
    <w:rsid w:val="00FA45E6"/>
    <w:rsid w:val="00FB37C9"/>
    <w:rsid w:val="00FB7989"/>
    <w:rsid w:val="00FC54FF"/>
    <w:rsid w:val="00FD02ED"/>
    <w:rsid w:val="00FF3556"/>
    <w:rsid w:val="00FF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8A"/>
  </w:style>
  <w:style w:type="paragraph" w:styleId="1">
    <w:name w:val="heading 1"/>
    <w:basedOn w:val="a"/>
    <w:next w:val="a"/>
    <w:link w:val="10"/>
    <w:uiPriority w:val="9"/>
    <w:qFormat/>
    <w:rsid w:val="00780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A3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rsid w:val="00A3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4 пт"/>
    <w:basedOn w:val="a"/>
    <w:rsid w:val="00F20583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F33D90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F3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99"/>
    <w:locked/>
    <w:rsid w:val="00F33D90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F33D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33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01F2B"/>
    <w:pPr>
      <w:ind w:left="720"/>
      <w:contextualSpacing/>
    </w:pPr>
    <w:rPr>
      <w:rFonts w:ascii="Calibri" w:eastAsia="Calibri" w:hAnsi="Calibri" w:cs="Times New Roman"/>
    </w:rPr>
  </w:style>
  <w:style w:type="paragraph" w:styleId="30">
    <w:name w:val="Body Text 3"/>
    <w:basedOn w:val="a"/>
    <w:link w:val="31"/>
    <w:rsid w:val="006519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6519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0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809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0932"/>
  </w:style>
  <w:style w:type="character" w:styleId="ac">
    <w:name w:val="Hyperlink"/>
    <w:basedOn w:val="a0"/>
    <w:rsid w:val="007809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932"/>
  </w:style>
  <w:style w:type="paragraph" w:customStyle="1" w:styleId="ad">
    <w:name w:val="Знак Знак Знак Знак Знак Знак Знак Знак Знак"/>
    <w:basedOn w:val="a"/>
    <w:rsid w:val="007809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locked/>
    <w:rsid w:val="00780932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780932"/>
    <w:rPr>
      <w:b/>
      <w:bCs/>
    </w:rPr>
  </w:style>
  <w:style w:type="paragraph" w:customStyle="1" w:styleId="11">
    <w:name w:val="Абзац списка1"/>
    <w:basedOn w:val="a"/>
    <w:link w:val="ListParagraphChar"/>
    <w:rsid w:val="007809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2">
    <w:name w:val="Стиль3 Знак"/>
    <w:basedOn w:val="a0"/>
    <w:link w:val="3"/>
    <w:locked/>
    <w:rsid w:val="00780932"/>
    <w:rPr>
      <w:b/>
      <w:sz w:val="32"/>
      <w:szCs w:val="32"/>
      <w:lang w:val="en-US" w:eastAsia="ru-RU" w:bidi="en-US"/>
    </w:rPr>
  </w:style>
  <w:style w:type="paragraph" w:customStyle="1" w:styleId="3">
    <w:name w:val="Стиль3"/>
    <w:basedOn w:val="a"/>
    <w:link w:val="32"/>
    <w:qFormat/>
    <w:rsid w:val="00780932"/>
    <w:pPr>
      <w:numPr>
        <w:numId w:val="3"/>
      </w:numPr>
      <w:spacing w:line="240" w:lineRule="auto"/>
      <w:contextualSpacing/>
    </w:pPr>
    <w:rPr>
      <w:b/>
      <w:sz w:val="32"/>
      <w:szCs w:val="32"/>
      <w:lang w:val="en-US" w:eastAsia="ru-RU" w:bidi="en-US"/>
    </w:rPr>
  </w:style>
  <w:style w:type="paragraph" w:customStyle="1" w:styleId="12">
    <w:name w:val="Без интервала1"/>
    <w:rsid w:val="0078093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rsid w:val="00780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80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basedOn w:val="a0"/>
    <w:link w:val="11"/>
    <w:locked/>
    <w:rsid w:val="00780932"/>
    <w:rPr>
      <w:rFonts w:ascii="Calibri" w:eastAsia="Times New Roman" w:hAnsi="Calibri" w:cs="Times New Roman"/>
    </w:rPr>
  </w:style>
  <w:style w:type="character" w:customStyle="1" w:styleId="13">
    <w:name w:val="Заголовок №1_"/>
    <w:basedOn w:val="a0"/>
    <w:link w:val="110"/>
    <w:rsid w:val="00780932"/>
    <w:rPr>
      <w:b/>
      <w:bCs/>
      <w:sz w:val="27"/>
      <w:szCs w:val="27"/>
      <w:shd w:val="clear" w:color="auto" w:fill="FFFFFF"/>
    </w:rPr>
  </w:style>
  <w:style w:type="character" w:customStyle="1" w:styleId="14">
    <w:name w:val="Заголовок №1"/>
    <w:basedOn w:val="13"/>
    <w:rsid w:val="0078093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3"/>
    <w:rsid w:val="00780932"/>
    <w:pPr>
      <w:shd w:val="clear" w:color="auto" w:fill="FFFFFF"/>
      <w:spacing w:after="720" w:line="240" w:lineRule="atLeast"/>
      <w:outlineLvl w:val="0"/>
    </w:pPr>
    <w:rPr>
      <w:b/>
      <w:bCs/>
      <w:sz w:val="27"/>
      <w:szCs w:val="27"/>
    </w:rPr>
  </w:style>
  <w:style w:type="character" w:customStyle="1" w:styleId="15">
    <w:name w:val="Стиль1 Знак"/>
    <w:basedOn w:val="a0"/>
    <w:link w:val="16"/>
    <w:semiHidden/>
    <w:locked/>
    <w:rsid w:val="00780932"/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customStyle="1" w:styleId="16">
    <w:name w:val="Стиль1"/>
    <w:basedOn w:val="1"/>
    <w:link w:val="15"/>
    <w:semiHidden/>
    <w:rsid w:val="00780932"/>
    <w:rPr>
      <w:rFonts w:ascii="Cambria" w:eastAsiaTheme="minorHAnsi" w:hAnsi="Cambria" w:cstheme="minorBidi"/>
      <w:color w:val="365F91"/>
      <w:lang w:val="en-US" w:bidi="en-US"/>
    </w:rPr>
  </w:style>
  <w:style w:type="paragraph" w:customStyle="1" w:styleId="c33">
    <w:name w:val="c33"/>
    <w:basedOn w:val="a"/>
    <w:rsid w:val="007809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09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780932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78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96C5-6340-44D1-900E-B02C2B4D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1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Тужа</dc:creator>
  <cp:keywords/>
  <dc:description/>
  <cp:lastModifiedBy>KlepcovaGA</cp:lastModifiedBy>
  <cp:revision>21</cp:revision>
  <cp:lastPrinted>2021-04-06T07:15:00Z</cp:lastPrinted>
  <dcterms:created xsi:type="dcterms:W3CDTF">2019-03-25T11:18:00Z</dcterms:created>
  <dcterms:modified xsi:type="dcterms:W3CDTF">2021-04-06T07:27:00Z</dcterms:modified>
</cp:coreProperties>
</file>